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7" w:rsidRDefault="00131697" w:rsidP="00676F36">
      <w:pPr>
        <w:spacing w:after="0"/>
        <w:rPr>
          <w:b/>
          <w:u w:val="single"/>
        </w:rPr>
      </w:pPr>
      <w:r>
        <w:rPr>
          <w:b/>
          <w:u w:val="single"/>
        </w:rPr>
        <w:t>Лечение в медицинском центре  ООО «РИЭЛТ-СПА» назначается в соответствии со стандартами санаторно-курортной помощи.</w:t>
      </w:r>
    </w:p>
    <w:p w:rsidR="00131697" w:rsidRDefault="00131697" w:rsidP="00676F36">
      <w:pPr>
        <w:spacing w:after="0"/>
        <w:rPr>
          <w:b/>
          <w:u w:val="single"/>
        </w:rPr>
      </w:pPr>
      <w:r>
        <w:rPr>
          <w:b/>
          <w:u w:val="single"/>
        </w:rPr>
        <w:t>На сан-кур лечение принимаются лица, которые имеют санаторно-курортную карту оформленную соответствующим медицинским учреждением в установленном порядке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>При ее отсутствии санаторно-курортная карта может быть оформлена на месте.</w:t>
      </w:r>
    </w:p>
    <w:p w:rsidR="00131697" w:rsidRDefault="00131697" w:rsidP="00676F36">
      <w:pPr>
        <w:spacing w:after="0"/>
        <w:rPr>
          <w:b/>
          <w:u w:val="single"/>
        </w:rPr>
      </w:pPr>
    </w:p>
    <w:p w:rsidR="00131697" w:rsidRPr="00F65D00" w:rsidRDefault="00131697" w:rsidP="00676F36">
      <w:pPr>
        <w:spacing w:after="0"/>
        <w:rPr>
          <w:b/>
          <w:u w:val="single"/>
        </w:rPr>
      </w:pPr>
      <w:r>
        <w:rPr>
          <w:b/>
          <w:u w:val="single"/>
        </w:rPr>
        <w:t>Оформление  сан-кур карты (на месте) – 1000руб.</w:t>
      </w:r>
    </w:p>
    <w:p w:rsidR="00131697" w:rsidRPr="00C56EF5" w:rsidRDefault="00131697" w:rsidP="00676F36">
      <w:pPr>
        <w:spacing w:after="0"/>
        <w:rPr>
          <w:b/>
        </w:rPr>
      </w:pPr>
    </w:p>
    <w:p w:rsidR="00131697" w:rsidRPr="00C56EF5" w:rsidRDefault="00131697" w:rsidP="00676F36">
      <w:pPr>
        <w:spacing w:after="0"/>
        <w:rPr>
          <w:b/>
        </w:rPr>
      </w:pPr>
      <w:r w:rsidRPr="00C56EF5">
        <w:rPr>
          <w:b/>
        </w:rPr>
        <w:t xml:space="preserve">                                                   ПЕРЕЧЕНЬ лечебных процедур в зависимости от сроков пребывания</w:t>
      </w:r>
    </w:p>
    <w:tbl>
      <w:tblPr>
        <w:tblStyle w:val="a3"/>
        <w:tblW w:w="0" w:type="auto"/>
        <w:jc w:val="center"/>
        <w:tblLook w:val="04A0"/>
      </w:tblPr>
      <w:tblGrid>
        <w:gridCol w:w="3847"/>
        <w:gridCol w:w="3847"/>
        <w:gridCol w:w="3847"/>
      </w:tblGrid>
      <w:tr w:rsidR="00131697" w:rsidTr="00B46E5A">
        <w:trPr>
          <w:jc w:val="center"/>
        </w:trPr>
        <w:tc>
          <w:tcPr>
            <w:tcW w:w="3847" w:type="dxa"/>
          </w:tcPr>
          <w:p w:rsidR="00131697" w:rsidRPr="00004675" w:rsidRDefault="00131697" w:rsidP="00676F36">
            <w:pPr>
              <w:jc w:val="center"/>
              <w:rPr>
                <w:b/>
              </w:rPr>
            </w:pPr>
            <w:r w:rsidRPr="00004675">
              <w:rPr>
                <w:b/>
              </w:rPr>
              <w:t>Наименование процедуры</w:t>
            </w:r>
          </w:p>
        </w:tc>
        <w:tc>
          <w:tcPr>
            <w:tcW w:w="3847" w:type="dxa"/>
          </w:tcPr>
          <w:p w:rsidR="00131697" w:rsidRPr="00004675" w:rsidRDefault="00131697" w:rsidP="00676F36">
            <w:pPr>
              <w:jc w:val="center"/>
              <w:rPr>
                <w:b/>
              </w:rPr>
            </w:pPr>
            <w:r w:rsidRPr="00004675">
              <w:rPr>
                <w:b/>
              </w:rPr>
              <w:t>3-4 дня</w:t>
            </w:r>
          </w:p>
        </w:tc>
        <w:tc>
          <w:tcPr>
            <w:tcW w:w="3847" w:type="dxa"/>
          </w:tcPr>
          <w:p w:rsidR="00131697" w:rsidRPr="00004675" w:rsidRDefault="00131697" w:rsidP="00676F36">
            <w:pPr>
              <w:jc w:val="center"/>
              <w:rPr>
                <w:b/>
              </w:rPr>
            </w:pPr>
            <w:r w:rsidRPr="00004675">
              <w:rPr>
                <w:b/>
              </w:rPr>
              <w:t>5-6 дней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Default="00131697" w:rsidP="00676F36">
            <w:r w:rsidRPr="00004675">
              <w:t>Прием врача</w:t>
            </w:r>
          </w:p>
        </w:tc>
        <w:tc>
          <w:tcPr>
            <w:tcW w:w="3847" w:type="dxa"/>
          </w:tcPr>
          <w:p w:rsidR="00131697" w:rsidRDefault="00131697" w:rsidP="00676F36">
            <w:pPr>
              <w:jc w:val="center"/>
            </w:pPr>
            <w:r>
              <w:t>1</w:t>
            </w:r>
          </w:p>
        </w:tc>
        <w:tc>
          <w:tcPr>
            <w:tcW w:w="3847" w:type="dxa"/>
          </w:tcPr>
          <w:p w:rsidR="00131697" w:rsidRDefault="00131697" w:rsidP="00676F36">
            <w:pPr>
              <w:jc w:val="center"/>
            </w:pPr>
            <w:r>
              <w:t>1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004675" w:rsidRDefault="00131697" w:rsidP="00676F36">
            <w:r>
              <w:t>ЭКГ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лечащего врача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лечащего врача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Default="00131697" w:rsidP="00676F36">
            <w:r>
              <w:t>КУФ/ингаляции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лечащего врача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лечащего врача</w:t>
            </w:r>
          </w:p>
        </w:tc>
      </w:tr>
      <w:tr w:rsidR="00131697" w:rsidTr="00B46E5A">
        <w:trPr>
          <w:trHeight w:val="359"/>
          <w:jc w:val="center"/>
        </w:trPr>
        <w:tc>
          <w:tcPr>
            <w:tcW w:w="3847" w:type="dxa"/>
          </w:tcPr>
          <w:p w:rsidR="00131697" w:rsidRDefault="00131697" w:rsidP="00676F36">
            <w:r>
              <w:t>СКК / фиточай</w:t>
            </w:r>
          </w:p>
        </w:tc>
        <w:tc>
          <w:tcPr>
            <w:tcW w:w="3847" w:type="dxa"/>
          </w:tcPr>
          <w:p w:rsidR="00131697" w:rsidRPr="00004675" w:rsidRDefault="00131697" w:rsidP="00676F36">
            <w:pPr>
              <w:jc w:val="center"/>
            </w:pPr>
            <w:r>
              <w:t>3-4</w:t>
            </w:r>
          </w:p>
        </w:tc>
        <w:tc>
          <w:tcPr>
            <w:tcW w:w="3847" w:type="dxa"/>
          </w:tcPr>
          <w:p w:rsidR="00131697" w:rsidRPr="00004675" w:rsidRDefault="00131697" w:rsidP="00676F36">
            <w:pPr>
              <w:jc w:val="center"/>
            </w:pPr>
            <w:r>
              <w:t>5-6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73500F" w:rsidRDefault="00131697" w:rsidP="00676F36">
            <w:r w:rsidRPr="0073500F">
              <w:t>Массаж  (1 зона)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-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4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73500F" w:rsidRDefault="00131697" w:rsidP="00676F36">
            <w:r w:rsidRPr="0073500F">
              <w:t>ванны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-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3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73500F" w:rsidRDefault="00131697" w:rsidP="00676F36">
            <w:r w:rsidRPr="0073500F">
              <w:t>Тренажерный зал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3-4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5-6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73500F" w:rsidRDefault="00131697" w:rsidP="00676F36">
            <w:r w:rsidRPr="0073500F">
              <w:t xml:space="preserve">Бассейн 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3-4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5-6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73500F" w:rsidRDefault="00131697" w:rsidP="00676F36">
            <w:proofErr w:type="spellStart"/>
            <w:r w:rsidRPr="0073500F">
              <w:t>Климатолечение</w:t>
            </w:r>
            <w:proofErr w:type="spellEnd"/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3-4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  <w:r w:rsidRPr="0073500F">
              <w:t>5-6</w:t>
            </w:r>
          </w:p>
        </w:tc>
      </w:tr>
      <w:tr w:rsidR="00131697" w:rsidTr="00B46E5A">
        <w:trPr>
          <w:jc w:val="center"/>
        </w:trPr>
        <w:tc>
          <w:tcPr>
            <w:tcW w:w="3847" w:type="dxa"/>
          </w:tcPr>
          <w:p w:rsidR="00131697" w:rsidRPr="0073500F" w:rsidRDefault="00131697" w:rsidP="00676F36"/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</w:p>
        </w:tc>
        <w:tc>
          <w:tcPr>
            <w:tcW w:w="3847" w:type="dxa"/>
          </w:tcPr>
          <w:p w:rsidR="00131697" w:rsidRPr="0073500F" w:rsidRDefault="00131697" w:rsidP="00676F36">
            <w:pPr>
              <w:jc w:val="center"/>
            </w:pPr>
          </w:p>
        </w:tc>
      </w:tr>
    </w:tbl>
    <w:p w:rsidR="00131697" w:rsidRPr="0073500F" w:rsidRDefault="00131697" w:rsidP="00676F36">
      <w:pPr>
        <w:spacing w:after="0"/>
      </w:pPr>
    </w:p>
    <w:p w:rsidR="00131697" w:rsidRPr="0073500F" w:rsidRDefault="00131697" w:rsidP="00676F36">
      <w:pPr>
        <w:spacing w:after="0"/>
        <w:ind w:firstLine="708"/>
      </w:pPr>
      <w:r w:rsidRPr="0073500F">
        <w:t xml:space="preserve">7-14 дней </w:t>
      </w:r>
    </w:p>
    <w:tbl>
      <w:tblPr>
        <w:tblStyle w:val="a3"/>
        <w:tblW w:w="0" w:type="auto"/>
        <w:jc w:val="center"/>
        <w:tblLook w:val="04A0"/>
      </w:tblPr>
      <w:tblGrid>
        <w:gridCol w:w="3544"/>
        <w:gridCol w:w="2879"/>
        <w:gridCol w:w="3847"/>
        <w:gridCol w:w="2766"/>
      </w:tblGrid>
      <w:tr w:rsidR="0073500F" w:rsidRPr="0073500F" w:rsidTr="00B46E5A">
        <w:trPr>
          <w:jc w:val="center"/>
        </w:trPr>
        <w:tc>
          <w:tcPr>
            <w:tcW w:w="3544" w:type="dxa"/>
          </w:tcPr>
          <w:p w:rsidR="00131697" w:rsidRPr="0073500F" w:rsidRDefault="00131697" w:rsidP="00676F36">
            <w:pPr>
              <w:pStyle w:val="a4"/>
              <w:jc w:val="center"/>
              <w:rPr>
                <w:b/>
              </w:rPr>
            </w:pPr>
            <w:r w:rsidRPr="0073500F">
              <w:rPr>
                <w:b/>
              </w:rPr>
              <w:t>Наименование процедуры</w:t>
            </w:r>
          </w:p>
        </w:tc>
        <w:tc>
          <w:tcPr>
            <w:tcW w:w="2879" w:type="dxa"/>
          </w:tcPr>
          <w:p w:rsidR="00131697" w:rsidRPr="0073500F" w:rsidRDefault="00131697" w:rsidP="00676F36">
            <w:pPr>
              <w:pStyle w:val="a4"/>
              <w:jc w:val="center"/>
              <w:rPr>
                <w:b/>
              </w:rPr>
            </w:pPr>
            <w:r w:rsidRPr="0073500F">
              <w:rPr>
                <w:b/>
              </w:rPr>
              <w:t>7 дней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pStyle w:val="a4"/>
              <w:jc w:val="center"/>
              <w:rPr>
                <w:b/>
              </w:rPr>
            </w:pPr>
            <w:r w:rsidRPr="0073500F">
              <w:rPr>
                <w:b/>
              </w:rPr>
              <w:t>10 дней</w:t>
            </w:r>
          </w:p>
        </w:tc>
        <w:tc>
          <w:tcPr>
            <w:tcW w:w="2766" w:type="dxa"/>
          </w:tcPr>
          <w:p w:rsidR="00131697" w:rsidRPr="0073500F" w:rsidRDefault="00131697" w:rsidP="00676F36">
            <w:pPr>
              <w:pStyle w:val="a4"/>
              <w:jc w:val="center"/>
              <w:rPr>
                <w:b/>
              </w:rPr>
            </w:pPr>
            <w:r w:rsidRPr="0073500F">
              <w:rPr>
                <w:b/>
              </w:rPr>
              <w:t>14 дней</w:t>
            </w:r>
          </w:p>
        </w:tc>
      </w:tr>
      <w:tr w:rsidR="0073500F" w:rsidRPr="0073500F" w:rsidTr="00B46E5A">
        <w:trPr>
          <w:jc w:val="center"/>
        </w:trPr>
        <w:tc>
          <w:tcPr>
            <w:tcW w:w="3544" w:type="dxa"/>
          </w:tcPr>
          <w:p w:rsidR="00131697" w:rsidRPr="0073500F" w:rsidRDefault="00131697" w:rsidP="00676F36">
            <w:pPr>
              <w:pStyle w:val="a4"/>
            </w:pPr>
            <w:r w:rsidRPr="0073500F">
              <w:t>Прием врача</w:t>
            </w:r>
          </w:p>
        </w:tc>
        <w:tc>
          <w:tcPr>
            <w:tcW w:w="2879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2</w:t>
            </w:r>
          </w:p>
        </w:tc>
        <w:tc>
          <w:tcPr>
            <w:tcW w:w="2766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2</w:t>
            </w:r>
          </w:p>
        </w:tc>
      </w:tr>
      <w:tr w:rsidR="0073500F" w:rsidRPr="0073500F" w:rsidTr="00B46E5A">
        <w:trPr>
          <w:jc w:val="center"/>
        </w:trPr>
        <w:tc>
          <w:tcPr>
            <w:tcW w:w="3544" w:type="dxa"/>
          </w:tcPr>
          <w:p w:rsidR="00131697" w:rsidRPr="0073500F" w:rsidRDefault="00131697" w:rsidP="00676F36">
            <w:pPr>
              <w:pStyle w:val="a4"/>
            </w:pPr>
            <w:r w:rsidRPr="0073500F">
              <w:t>Консультация узких специалистов (невролог, ортопед, уролог, отоларинголог, кардиолог, гинеколог)</w:t>
            </w:r>
          </w:p>
        </w:tc>
        <w:tc>
          <w:tcPr>
            <w:tcW w:w="2879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по назначению лечащего врача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по назначению лечащего врача</w:t>
            </w:r>
          </w:p>
        </w:tc>
        <w:tc>
          <w:tcPr>
            <w:tcW w:w="2766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по назначению лечащего  врача</w:t>
            </w:r>
          </w:p>
        </w:tc>
      </w:tr>
      <w:tr w:rsidR="0073500F" w:rsidRPr="0073500F" w:rsidTr="00B46E5A">
        <w:trPr>
          <w:jc w:val="center"/>
        </w:trPr>
        <w:tc>
          <w:tcPr>
            <w:tcW w:w="3544" w:type="dxa"/>
          </w:tcPr>
          <w:p w:rsidR="00131697" w:rsidRPr="0073500F" w:rsidRDefault="00131697" w:rsidP="00676F36">
            <w:pPr>
              <w:pStyle w:val="a4"/>
            </w:pPr>
            <w:r w:rsidRPr="0073500F">
              <w:t>ЭКГ</w:t>
            </w:r>
          </w:p>
        </w:tc>
        <w:tc>
          <w:tcPr>
            <w:tcW w:w="2879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  <w:tc>
          <w:tcPr>
            <w:tcW w:w="2766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</w:tr>
      <w:tr w:rsidR="0073500F" w:rsidRPr="0073500F" w:rsidTr="00B46E5A">
        <w:trPr>
          <w:jc w:val="center"/>
        </w:trPr>
        <w:tc>
          <w:tcPr>
            <w:tcW w:w="3544" w:type="dxa"/>
          </w:tcPr>
          <w:p w:rsidR="00131697" w:rsidRPr="0073500F" w:rsidRDefault="00131697" w:rsidP="00676F36">
            <w:pPr>
              <w:pStyle w:val="a4"/>
            </w:pPr>
            <w:r w:rsidRPr="0073500F">
              <w:t xml:space="preserve">Физиопроцедуры (1 из </w:t>
            </w:r>
            <w:proofErr w:type="spellStart"/>
            <w:r w:rsidRPr="0073500F">
              <w:t>магнитотерапия</w:t>
            </w:r>
            <w:proofErr w:type="spellEnd"/>
            <w:r w:rsidRPr="0073500F">
              <w:t xml:space="preserve">, </w:t>
            </w:r>
            <w:proofErr w:type="spellStart"/>
            <w:r w:rsidRPr="0073500F">
              <w:t>ультрозвуковаятерапия</w:t>
            </w:r>
            <w:proofErr w:type="spellEnd"/>
            <w:r w:rsidRPr="0073500F">
              <w:t xml:space="preserve">, </w:t>
            </w:r>
            <w:proofErr w:type="spellStart"/>
            <w:r w:rsidRPr="0073500F">
              <w:t>амплипульстерапия</w:t>
            </w:r>
            <w:proofErr w:type="spellEnd"/>
            <w:r w:rsidRPr="0073500F">
              <w:t>,  лазеротерапия)</w:t>
            </w:r>
          </w:p>
        </w:tc>
        <w:tc>
          <w:tcPr>
            <w:tcW w:w="2879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5</w:t>
            </w:r>
          </w:p>
        </w:tc>
        <w:tc>
          <w:tcPr>
            <w:tcW w:w="3847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7</w:t>
            </w:r>
          </w:p>
        </w:tc>
        <w:tc>
          <w:tcPr>
            <w:tcW w:w="2766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>
              <w:t xml:space="preserve">Грязелечение </w:t>
            </w:r>
            <w:proofErr w:type="gramStart"/>
            <w:r>
              <w:t xml:space="preserve">( </w:t>
            </w:r>
            <w:proofErr w:type="gramEnd"/>
            <w:r>
              <w:t>1 зона)</w:t>
            </w:r>
          </w:p>
        </w:tc>
        <w:tc>
          <w:tcPr>
            <w:tcW w:w="2879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2766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8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Default="00131697" w:rsidP="00676F36">
            <w:pPr>
              <w:pStyle w:val="a4"/>
            </w:pPr>
            <w:r>
              <w:t>Массаж (1 единица)</w:t>
            </w:r>
          </w:p>
        </w:tc>
        <w:tc>
          <w:tcPr>
            <w:tcW w:w="2879" w:type="dxa"/>
          </w:tcPr>
          <w:p w:rsidR="00131697" w:rsidRDefault="00131697" w:rsidP="00676F36">
            <w:pPr>
              <w:pStyle w:val="a4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131697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2766" w:type="dxa"/>
          </w:tcPr>
          <w:p w:rsidR="00131697" w:rsidRDefault="00131697" w:rsidP="00676F36">
            <w:pPr>
              <w:pStyle w:val="a4"/>
              <w:jc w:val="center"/>
            </w:pPr>
            <w:r>
              <w:t>8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Default="00131697" w:rsidP="00676F36">
            <w:pPr>
              <w:pStyle w:val="a4"/>
            </w:pPr>
            <w:r>
              <w:t xml:space="preserve">Ингаляции </w:t>
            </w:r>
          </w:p>
        </w:tc>
        <w:tc>
          <w:tcPr>
            <w:tcW w:w="2879" w:type="dxa"/>
          </w:tcPr>
          <w:p w:rsidR="00131697" w:rsidRDefault="00131697" w:rsidP="00676F36">
            <w:pPr>
              <w:pStyle w:val="a4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131697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2766" w:type="dxa"/>
          </w:tcPr>
          <w:p w:rsidR="00131697" w:rsidRDefault="00131697" w:rsidP="00676F36">
            <w:pPr>
              <w:pStyle w:val="a4"/>
              <w:jc w:val="center"/>
            </w:pPr>
            <w:r>
              <w:t>8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t>СКК / фиточай</w:t>
            </w:r>
          </w:p>
        </w:tc>
        <w:tc>
          <w:tcPr>
            <w:tcW w:w="2879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2766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proofErr w:type="spellStart"/>
            <w:r>
              <w:t>Климатолечение</w:t>
            </w:r>
            <w:proofErr w:type="spellEnd"/>
          </w:p>
        </w:tc>
        <w:tc>
          <w:tcPr>
            <w:tcW w:w="2879" w:type="dxa"/>
          </w:tcPr>
          <w:p w:rsidR="00131697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3847" w:type="dxa"/>
          </w:tcPr>
          <w:p w:rsidR="00131697" w:rsidRDefault="00131697" w:rsidP="00676F36">
            <w:pPr>
              <w:pStyle w:val="a4"/>
              <w:jc w:val="center"/>
            </w:pPr>
            <w:r>
              <w:t>10</w:t>
            </w:r>
          </w:p>
        </w:tc>
        <w:tc>
          <w:tcPr>
            <w:tcW w:w="2766" w:type="dxa"/>
          </w:tcPr>
          <w:p w:rsidR="00131697" w:rsidRDefault="00131697" w:rsidP="00676F36">
            <w:pPr>
              <w:pStyle w:val="a4"/>
              <w:jc w:val="center"/>
            </w:pPr>
            <w:r>
              <w:t>14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lastRenderedPageBreak/>
              <w:t>Тренажерный зал</w:t>
            </w:r>
          </w:p>
        </w:tc>
        <w:tc>
          <w:tcPr>
            <w:tcW w:w="2879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2766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t xml:space="preserve">Бассейн </w:t>
            </w:r>
          </w:p>
        </w:tc>
        <w:tc>
          <w:tcPr>
            <w:tcW w:w="2879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7</w:t>
            </w:r>
          </w:p>
        </w:tc>
        <w:tc>
          <w:tcPr>
            <w:tcW w:w="3847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10</w:t>
            </w:r>
          </w:p>
        </w:tc>
        <w:tc>
          <w:tcPr>
            <w:tcW w:w="2766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14</w:t>
            </w:r>
          </w:p>
        </w:tc>
      </w:tr>
    </w:tbl>
    <w:p w:rsidR="00131697" w:rsidRDefault="00131697" w:rsidP="00676F36">
      <w:pPr>
        <w:spacing w:after="0"/>
      </w:pPr>
    </w:p>
    <w:p w:rsidR="00131697" w:rsidRPr="0005696B" w:rsidRDefault="00131697" w:rsidP="00676F36">
      <w:pPr>
        <w:spacing w:after="0"/>
        <w:ind w:firstLine="708"/>
        <w:rPr>
          <w:color w:val="FF0000"/>
        </w:rPr>
      </w:pPr>
      <w:r>
        <w:t>15</w:t>
      </w:r>
      <w:r w:rsidRPr="00A07AC5">
        <w:t>-</w:t>
      </w:r>
      <w:r>
        <w:t xml:space="preserve">21 день </w:t>
      </w:r>
    </w:p>
    <w:tbl>
      <w:tblPr>
        <w:tblStyle w:val="a3"/>
        <w:tblW w:w="0" w:type="auto"/>
        <w:jc w:val="center"/>
        <w:tblLook w:val="04A0"/>
      </w:tblPr>
      <w:tblGrid>
        <w:gridCol w:w="3544"/>
        <w:gridCol w:w="3255"/>
        <w:gridCol w:w="3471"/>
        <w:gridCol w:w="3050"/>
      </w:tblGrid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  <w:jc w:val="center"/>
              <w:rPr>
                <w:b/>
              </w:rPr>
            </w:pPr>
            <w:r w:rsidRPr="008D30B8">
              <w:rPr>
                <w:b/>
              </w:rPr>
              <w:t>Наименование процедуры</w:t>
            </w:r>
          </w:p>
        </w:tc>
        <w:tc>
          <w:tcPr>
            <w:tcW w:w="3255" w:type="dxa"/>
          </w:tcPr>
          <w:p w:rsidR="00131697" w:rsidRPr="008D30B8" w:rsidRDefault="00131697" w:rsidP="00676F3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D30B8">
              <w:rPr>
                <w:b/>
              </w:rPr>
              <w:t xml:space="preserve"> дн</w:t>
            </w:r>
            <w:r>
              <w:rPr>
                <w:b/>
              </w:rPr>
              <w:t>ей</w:t>
            </w:r>
          </w:p>
        </w:tc>
        <w:tc>
          <w:tcPr>
            <w:tcW w:w="3471" w:type="dxa"/>
          </w:tcPr>
          <w:p w:rsidR="00131697" w:rsidRPr="008D30B8" w:rsidRDefault="00131697" w:rsidP="00676F3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30B8">
              <w:rPr>
                <w:b/>
              </w:rPr>
              <w:t xml:space="preserve"> дней</w:t>
            </w:r>
          </w:p>
        </w:tc>
        <w:tc>
          <w:tcPr>
            <w:tcW w:w="3050" w:type="dxa"/>
          </w:tcPr>
          <w:p w:rsidR="00131697" w:rsidRPr="008D30B8" w:rsidRDefault="00131697" w:rsidP="00676F3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 день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t>Прием врача</w:t>
            </w:r>
          </w:p>
        </w:tc>
        <w:tc>
          <w:tcPr>
            <w:tcW w:w="3255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2</w:t>
            </w:r>
          </w:p>
        </w:tc>
        <w:tc>
          <w:tcPr>
            <w:tcW w:w="3471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3</w:t>
            </w:r>
          </w:p>
        </w:tc>
        <w:tc>
          <w:tcPr>
            <w:tcW w:w="3050" w:type="dxa"/>
          </w:tcPr>
          <w:p w:rsidR="00131697" w:rsidRPr="008D30B8" w:rsidRDefault="00131697" w:rsidP="00676F36">
            <w:pPr>
              <w:pStyle w:val="a4"/>
              <w:jc w:val="center"/>
            </w:pPr>
            <w:r>
              <w:t>3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>
              <w:t>Консультация узких специалистов (невролог, ортопед, уролог, отоларинголог, кардиолог, гинеколог)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По назначению лечащего врача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По назначению лечащего врача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По назначению лечащего врача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t>ЭКГ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>
              <w:t xml:space="preserve">Физиопроцедуры (1 из </w:t>
            </w:r>
            <w:proofErr w:type="spellStart"/>
            <w:r>
              <w:t>магнитотерапия</w:t>
            </w:r>
            <w:proofErr w:type="spellEnd"/>
            <w:r>
              <w:t xml:space="preserve">, ультразвуковая терапия, </w:t>
            </w:r>
            <w:proofErr w:type="spellStart"/>
            <w:r>
              <w:t>амплипульстерапия</w:t>
            </w:r>
            <w:proofErr w:type="spellEnd"/>
            <w:r>
              <w:t>,  лазеротерапия)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8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Default="00131697" w:rsidP="00676F36">
            <w:pPr>
              <w:pStyle w:val="a4"/>
            </w:pPr>
            <w:r>
              <w:t>Водные процедуры (лечебные ванны)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8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>
              <w:t>Грязелечение ( 1 зона)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8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Default="00131697" w:rsidP="00676F36">
            <w:pPr>
              <w:pStyle w:val="a4"/>
            </w:pPr>
            <w:r>
              <w:t xml:space="preserve">Массаж / </w:t>
            </w:r>
            <w:r w:rsidRPr="00A62289">
              <w:t xml:space="preserve">подводный душ массаж </w:t>
            </w:r>
            <w:r>
              <w:t>(1 единица)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8/5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10/7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10/10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Default="00131697" w:rsidP="00676F36">
            <w:pPr>
              <w:pStyle w:val="a4"/>
            </w:pPr>
            <w:r>
              <w:t xml:space="preserve">Ингаляции 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8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t>СКК / фиточай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12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14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14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>
              <w:t>ЛФК/дыхательная гимнастика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15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15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 w:rsidRPr="008D30B8">
              <w:t xml:space="preserve">Бассейн 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7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10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14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proofErr w:type="spellStart"/>
            <w:r>
              <w:t>Климатолечение</w:t>
            </w:r>
            <w:proofErr w:type="spellEnd"/>
          </w:p>
        </w:tc>
        <w:tc>
          <w:tcPr>
            <w:tcW w:w="3255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15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18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pStyle w:val="a4"/>
              <w:jc w:val="center"/>
            </w:pPr>
            <w:r w:rsidRPr="0073500F">
              <w:t>21</w:t>
            </w:r>
          </w:p>
        </w:tc>
      </w:tr>
      <w:tr w:rsidR="00131697" w:rsidRPr="008D30B8" w:rsidTr="00B46E5A">
        <w:trPr>
          <w:jc w:val="center"/>
        </w:trPr>
        <w:tc>
          <w:tcPr>
            <w:tcW w:w="3544" w:type="dxa"/>
          </w:tcPr>
          <w:p w:rsidR="00131697" w:rsidRPr="008D30B8" w:rsidRDefault="00131697" w:rsidP="00676F36">
            <w:pPr>
              <w:pStyle w:val="a4"/>
            </w:pPr>
            <w:r>
              <w:t>Внутри полостные тампоны и орошения</w:t>
            </w:r>
          </w:p>
        </w:tc>
        <w:tc>
          <w:tcPr>
            <w:tcW w:w="3255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врача</w:t>
            </w:r>
          </w:p>
        </w:tc>
        <w:tc>
          <w:tcPr>
            <w:tcW w:w="3471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врача</w:t>
            </w:r>
          </w:p>
        </w:tc>
        <w:tc>
          <w:tcPr>
            <w:tcW w:w="3050" w:type="dxa"/>
          </w:tcPr>
          <w:p w:rsidR="00131697" w:rsidRPr="0073500F" w:rsidRDefault="00131697" w:rsidP="00676F36">
            <w:pPr>
              <w:jc w:val="center"/>
            </w:pPr>
            <w:r w:rsidRPr="0073500F">
              <w:t>По назначению врача</w:t>
            </w:r>
          </w:p>
        </w:tc>
      </w:tr>
    </w:tbl>
    <w:p w:rsidR="00131697" w:rsidRDefault="00131697" w:rsidP="00676F36">
      <w:pPr>
        <w:spacing w:after="0"/>
        <w:ind w:firstLine="708"/>
      </w:pPr>
    </w:p>
    <w:p w:rsidR="00131697" w:rsidRDefault="00131697" w:rsidP="00676F36">
      <w:pPr>
        <w:tabs>
          <w:tab w:val="left" w:pos="1005"/>
        </w:tabs>
        <w:spacing w:after="0"/>
        <w:rPr>
          <w:b/>
        </w:rPr>
      </w:pPr>
      <w:r>
        <w:tab/>
      </w:r>
    </w:p>
    <w:p w:rsidR="0073500F" w:rsidRDefault="00131697" w:rsidP="00676F36">
      <w:pPr>
        <w:pStyle w:val="a5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 w:rsidRPr="0073500F">
        <w:rPr>
          <w:rFonts w:ascii="&amp;quot" w:hAnsi="&amp;quot"/>
          <w:sz w:val="27"/>
          <w:szCs w:val="27"/>
        </w:rPr>
        <w:t>Назначение видов лечения и количество процедур определяются курирующим врачом на основании диагноза, степени тяжести, стадии и фазы заболевания, сопутствующих заболеваний, указанных в санаторно-курортной карте или выявленных при обследовании, а также рекомендаций врачей</w:t>
      </w:r>
      <w:r w:rsidR="0073500F">
        <w:rPr>
          <w:rFonts w:ascii="&amp;quot" w:hAnsi="&amp;quot"/>
          <w:sz w:val="27"/>
          <w:szCs w:val="27"/>
        </w:rPr>
        <w:t>.</w:t>
      </w:r>
    </w:p>
    <w:p w:rsidR="005C3F01" w:rsidRDefault="0073500F" w:rsidP="00676F36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7"/>
          <w:szCs w:val="27"/>
        </w:rPr>
      </w:pPr>
      <w:r w:rsidRPr="003253D3">
        <w:rPr>
          <w:b/>
        </w:rPr>
        <w:t>Дополнительные</w:t>
      </w:r>
      <w:r>
        <w:rPr>
          <w:b/>
        </w:rPr>
        <w:t xml:space="preserve"> лабораторные , УЗД исследования , а также  медицинские услуги, не входящие в перечень услуг по сан-кур лечению</w:t>
      </w:r>
      <w:bookmarkStart w:id="0" w:name="_GoBack"/>
      <w:bookmarkEnd w:id="0"/>
      <w:r>
        <w:rPr>
          <w:b/>
        </w:rPr>
        <w:t xml:space="preserve"> и косметология </w:t>
      </w:r>
      <w:r w:rsidR="005C3F01" w:rsidRPr="0073500F">
        <w:rPr>
          <w:rFonts w:ascii="&amp;quot" w:hAnsi="&amp;quot"/>
          <w:sz w:val="27"/>
          <w:szCs w:val="27"/>
        </w:rPr>
        <w:t>оплачиваются дополнительно по действующему прейскуранту медицинских услуг. В стоимость путевки не входит курсовое медикаментозное лечение</w:t>
      </w:r>
      <w:r w:rsidR="005C3F01" w:rsidRPr="0073500F">
        <w:rPr>
          <w:rFonts w:asciiTheme="minorHAnsi" w:hAnsiTheme="minorHAnsi"/>
          <w:sz w:val="27"/>
          <w:szCs w:val="27"/>
        </w:rPr>
        <w:t>.</w:t>
      </w:r>
    </w:p>
    <w:p w:rsidR="00676F36" w:rsidRPr="00676F36" w:rsidRDefault="00676F36" w:rsidP="00676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36">
        <w:rPr>
          <w:rFonts w:ascii="Times New Roman" w:hAnsi="Times New Roman" w:cs="Times New Roman"/>
          <w:b/>
          <w:sz w:val="24"/>
          <w:szCs w:val="24"/>
        </w:rPr>
        <w:lastRenderedPageBreak/>
        <w:t>Лечебные программы: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Программы по ортопедии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«Здоровая спина и суставы», «Лечение спортивных травм».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hAnsi="Times New Roman" w:cs="Times New Roman"/>
          <w:sz w:val="24"/>
          <w:szCs w:val="24"/>
        </w:rPr>
        <w:t xml:space="preserve"> Заболевания суставов (артрозы, артриты,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позвоночника (остеохондроз, сколиоз, посттравматические последствия без повреждения спинного мозга)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эффект:</w:t>
      </w:r>
      <w:r>
        <w:rPr>
          <w:rFonts w:ascii="Times New Roman" w:hAnsi="Times New Roman" w:cs="Times New Roman"/>
          <w:sz w:val="24"/>
          <w:szCs w:val="24"/>
        </w:rPr>
        <w:t xml:space="preserve"> улучшение подвижности суставов, повышение толерантности к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агрузкам. улучшение качества жизни.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«Правильная осанка» «плоскостопие».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676F36" w:rsidRDefault="00676F36" w:rsidP="00676F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: нарушения осанки, плоскостопие, сколиоз, плоско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вальгусная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 стоп.</w:t>
      </w:r>
    </w:p>
    <w:p w:rsidR="00676F36" w:rsidRDefault="00676F36" w:rsidP="00676F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эффект: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мышечного корсета позвоночника, увеличение объема движений, улучшение осанки.</w:t>
      </w:r>
    </w:p>
    <w:p w:rsidR="00676F36" w:rsidRDefault="00676F36" w:rsidP="00676F3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Программы по урологии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«Мужское здоровье»,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оррекция мужской мочеполовой сферы.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>: Воспалительные заболевания мочеполовой системы, снижение либидо и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силы.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эффект</w:t>
      </w:r>
      <w:r>
        <w:rPr>
          <w:rFonts w:ascii="Times New Roman" w:hAnsi="Times New Roman" w:cs="Times New Roman"/>
          <w:sz w:val="24"/>
          <w:szCs w:val="24"/>
        </w:rPr>
        <w:t>: улучшение качества акта мочеиспускания, сглаживание или полное исчезновение синдрома хронической тазовой боли, нормализация обмена веществ, улучшение сексуальной составляющей.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За наследником в Евпаторию» - Коррекция мужской детородной функции. </w:t>
      </w:r>
      <w:r w:rsidRPr="00A20BDB">
        <w:rPr>
          <w:rFonts w:ascii="Times New Roman" w:hAnsi="Times New Roman" w:cs="Times New Roman"/>
          <w:b/>
          <w:sz w:val="24"/>
          <w:szCs w:val="24"/>
        </w:rPr>
        <w:t>Курс 10-14 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0BDB">
        <w:rPr>
          <w:rFonts w:ascii="Times New Roman" w:hAnsi="Times New Roman" w:cs="Times New Roman"/>
          <w:b/>
          <w:sz w:val="24"/>
          <w:szCs w:val="24"/>
        </w:rPr>
        <w:t>Показания (потребность):</w:t>
      </w:r>
      <w:r w:rsidRPr="00A20BDB">
        <w:rPr>
          <w:rFonts w:ascii="Times New Roman" w:hAnsi="Times New Roman" w:cs="Times New Roman"/>
          <w:sz w:val="24"/>
          <w:szCs w:val="24"/>
        </w:rPr>
        <w:t> повышение качественных показателей спермы, нормализация обмена веществ, возможность естественного зачатия, подготовка к ВРТ-ЭКО.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эффект</w:t>
      </w:r>
      <w:r>
        <w:rPr>
          <w:rFonts w:ascii="Times New Roman" w:hAnsi="Times New Roman" w:cs="Times New Roman"/>
          <w:sz w:val="24"/>
          <w:szCs w:val="24"/>
        </w:rPr>
        <w:t>: нейтрализация установленных причин бесплодия, заметное увеличение вероятности естественного зачатия.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Программы по гинекологии</w:t>
      </w:r>
    </w:p>
    <w:p w:rsidR="00676F36" w:rsidRPr="00676F36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Женское здоровье».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6F36">
        <w:rPr>
          <w:rFonts w:ascii="Times New Roman" w:hAnsi="Times New Roman" w:cs="Times New Roman"/>
          <w:b/>
          <w:sz w:val="24"/>
          <w:szCs w:val="24"/>
        </w:rPr>
        <w:t>Показания:</w:t>
      </w:r>
      <w:r w:rsidRPr="00676F36">
        <w:rPr>
          <w:rFonts w:ascii="Times New Roman" w:hAnsi="Times New Roman" w:cs="Times New Roman"/>
          <w:sz w:val="24"/>
          <w:szCs w:val="24"/>
        </w:rPr>
        <w:t xml:space="preserve"> профилактическое лечение </w:t>
      </w:r>
      <w:proofErr w:type="gramStart"/>
      <w:r w:rsidRPr="00676F36">
        <w:rPr>
          <w:rFonts w:ascii="Times New Roman" w:hAnsi="Times New Roman" w:cs="Times New Roman"/>
          <w:sz w:val="24"/>
          <w:szCs w:val="24"/>
        </w:rPr>
        <w:t>женских</w:t>
      </w:r>
      <w:proofErr w:type="gramEnd"/>
      <w:r w:rsidRPr="00676F36">
        <w:rPr>
          <w:rFonts w:ascii="Times New Roman" w:hAnsi="Times New Roman" w:cs="Times New Roman"/>
          <w:sz w:val="24"/>
          <w:szCs w:val="24"/>
        </w:rPr>
        <w:t xml:space="preserve"> хронических инфекционно-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воспалительных заболеваний, нарушение менструального цикла, кандидозы,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вагинальный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восстановление после родов, профилактика репродуктивной функции.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 нейтрализация воспалительных заболеваний, улучшение состояния органов малого таза, самочувствия и внешнего вида.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ребенком в Евпаторию».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0BDB">
        <w:rPr>
          <w:rFonts w:ascii="Times New Roman" w:hAnsi="Times New Roman" w:cs="Times New Roman"/>
          <w:b/>
          <w:sz w:val="24"/>
          <w:szCs w:val="24"/>
        </w:rPr>
        <w:t>Показания</w:t>
      </w:r>
      <w:proofErr w:type="gramStart"/>
      <w:r w:rsidRPr="00A20BDB">
        <w:rPr>
          <w:rFonts w:ascii="Times New Roman" w:hAnsi="Times New Roman" w:cs="Times New Roman"/>
          <w:b/>
          <w:sz w:val="24"/>
          <w:szCs w:val="24"/>
        </w:rPr>
        <w:t>:</w:t>
      </w:r>
      <w:r w:rsidRPr="00A20BDB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A20BDB">
        <w:rPr>
          <w:rFonts w:ascii="Times New Roman" w:eastAsia="Calibri" w:hAnsi="Times New Roman" w:cs="Times New Roman"/>
          <w:sz w:val="24"/>
          <w:szCs w:val="24"/>
        </w:rPr>
        <w:t>енское</w:t>
      </w:r>
      <w:proofErr w:type="spellEnd"/>
      <w:r w:rsidRPr="00A20BDB">
        <w:rPr>
          <w:rFonts w:ascii="Times New Roman" w:eastAsia="Calibri" w:hAnsi="Times New Roman" w:cs="Times New Roman"/>
          <w:sz w:val="24"/>
          <w:szCs w:val="24"/>
        </w:rPr>
        <w:t xml:space="preserve"> первичное и вторичное бесплодие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0BDB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proofErr w:type="spellStart"/>
      <w:r w:rsidRPr="00A20BDB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Pr="00A20BD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A20BDB">
        <w:rPr>
          <w:rFonts w:ascii="Times New Roman" w:hAnsi="Times New Roman" w:cs="Times New Roman"/>
          <w:sz w:val="24"/>
          <w:szCs w:val="24"/>
        </w:rPr>
        <w:t>ейтрализация</w:t>
      </w:r>
      <w:proofErr w:type="spellEnd"/>
      <w:r w:rsidRPr="00A20BDB">
        <w:rPr>
          <w:rFonts w:ascii="Times New Roman" w:hAnsi="Times New Roman" w:cs="Times New Roman"/>
          <w:sz w:val="24"/>
          <w:szCs w:val="24"/>
        </w:rPr>
        <w:t xml:space="preserve"> установленных причин бесплодия, заметное увеличение вероятности естественного зачатия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Стресс менеджмент. Высокая работоспособность. </w:t>
      </w:r>
      <w:r>
        <w:rPr>
          <w:rFonts w:ascii="Times New Roman" w:hAnsi="Times New Roman" w:cs="Times New Roman"/>
          <w:b/>
          <w:sz w:val="24"/>
          <w:szCs w:val="24"/>
        </w:rPr>
        <w:t>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>: хроническая усталость, повышенная эмоциональная и физическая нагрузка, нарушение сна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 повышение активности и жизненного тонуса, снижение тревожности и раздражительности, улучшение сна, восстановление работоспособности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Программы для детей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«Свободное дыхание» (программа для детей).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: Гипертрофия аденоидов и миндалин,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хронический тонзиллит, воспаление придаточных пазух носа вне обострения, хр. бронхит, бронхиальная астма, ЧБД (часто болеющие дети).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аденоидитов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тонзиллитов без операции, гайморитов без прокола</w:t>
      </w:r>
    </w:p>
    <w:p w:rsid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 улучшение носового дыхания; повышение иммунитета, удлинение периода ремиссии и улучшение качества сна.</w:t>
      </w:r>
    </w:p>
    <w:p w:rsidR="00676F36" w:rsidRPr="00A20BDB" w:rsidRDefault="00676F36" w:rsidP="00676F3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«Здоровый кишечник» Жизнь без аллергии. Крепкий иммунитет». Курс 10-</w:t>
      </w:r>
      <w:r w:rsidRPr="00A20BDB">
        <w:rPr>
          <w:rFonts w:ascii="Times New Roman" w:hAnsi="Times New Roman" w:cs="Times New Roman"/>
          <w:b/>
          <w:sz w:val="24"/>
          <w:szCs w:val="24"/>
        </w:rPr>
        <w:t>14 дней</w:t>
      </w:r>
    </w:p>
    <w:p w:rsidR="00676F36" w:rsidRPr="00676F36" w:rsidRDefault="00676F36" w:rsidP="0067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Показания:</w:t>
      </w:r>
      <w:r>
        <w:rPr>
          <w:rFonts w:ascii="Times New Roman" w:hAnsi="Times New Roman" w:cs="Times New Roman"/>
          <w:sz w:val="24"/>
          <w:szCs w:val="24"/>
        </w:rPr>
        <w:t xml:space="preserve"> хронические заболевания ЖКТ у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кишечника, ДЖВП, колиты.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лучшение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 самочувствия нормализация процессов пищеварения улучшение аппетита укрепление иммунитета </w:t>
      </w:r>
    </w:p>
    <w:sectPr w:rsidR="00676F36" w:rsidRPr="00676F36" w:rsidSect="00004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ED6"/>
    <w:multiLevelType w:val="hybridMultilevel"/>
    <w:tmpl w:val="9AD0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61"/>
    <w:rsid w:val="00004675"/>
    <w:rsid w:val="00047466"/>
    <w:rsid w:val="0005696B"/>
    <w:rsid w:val="000D5D70"/>
    <w:rsid w:val="001109FC"/>
    <w:rsid w:val="00131697"/>
    <w:rsid w:val="00202F0E"/>
    <w:rsid w:val="00280A44"/>
    <w:rsid w:val="003253D3"/>
    <w:rsid w:val="00334248"/>
    <w:rsid w:val="00346F8B"/>
    <w:rsid w:val="003F72BD"/>
    <w:rsid w:val="00443F88"/>
    <w:rsid w:val="004C4461"/>
    <w:rsid w:val="004D53C6"/>
    <w:rsid w:val="005755C5"/>
    <w:rsid w:val="00586FA4"/>
    <w:rsid w:val="005C3F01"/>
    <w:rsid w:val="00622818"/>
    <w:rsid w:val="00676F36"/>
    <w:rsid w:val="0073500F"/>
    <w:rsid w:val="00745543"/>
    <w:rsid w:val="007E35D3"/>
    <w:rsid w:val="007E758A"/>
    <w:rsid w:val="008D30B8"/>
    <w:rsid w:val="0092647B"/>
    <w:rsid w:val="00956AB1"/>
    <w:rsid w:val="00986901"/>
    <w:rsid w:val="00A07AC5"/>
    <w:rsid w:val="00A62289"/>
    <w:rsid w:val="00B22D04"/>
    <w:rsid w:val="00B42A39"/>
    <w:rsid w:val="00C56EF5"/>
    <w:rsid w:val="00CE1D60"/>
    <w:rsid w:val="00D03AC1"/>
    <w:rsid w:val="00E57A15"/>
    <w:rsid w:val="00F57B4C"/>
    <w:rsid w:val="00F65D00"/>
    <w:rsid w:val="00F713A7"/>
    <w:rsid w:val="00FA2DE9"/>
    <w:rsid w:val="00FD017A"/>
    <w:rsid w:val="00FE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30B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6F3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3</cp:revision>
  <dcterms:created xsi:type="dcterms:W3CDTF">2020-09-11T09:45:00Z</dcterms:created>
  <dcterms:modified xsi:type="dcterms:W3CDTF">2020-09-11T09:59:00Z</dcterms:modified>
</cp:coreProperties>
</file>