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3F" w:rsidRPr="000A68EB" w:rsidRDefault="00BB063F" w:rsidP="00BB063F">
      <w:pPr>
        <w:jc w:val="right"/>
        <w:rPr>
          <w:rFonts w:cs="Times New Roman"/>
          <w:i/>
        </w:rPr>
      </w:pPr>
      <w:r w:rsidRPr="000A68EB">
        <w:rPr>
          <w:rFonts w:cs="Times New Roman"/>
          <w:i/>
        </w:rPr>
        <w:t>Приложение №1 к аг</w:t>
      </w:r>
      <w:r w:rsidR="00C6780E">
        <w:rPr>
          <w:rFonts w:cs="Times New Roman"/>
          <w:i/>
        </w:rPr>
        <w:t>ентскому договор</w:t>
      </w:r>
      <w:proofErr w:type="gramStart"/>
      <w:r w:rsidR="00C6780E">
        <w:rPr>
          <w:rFonts w:cs="Times New Roman"/>
          <w:i/>
        </w:rPr>
        <w:t>у ООО</w:t>
      </w:r>
      <w:proofErr w:type="gramEnd"/>
      <w:r w:rsidR="00C6780E">
        <w:rPr>
          <w:rFonts w:cs="Times New Roman"/>
          <w:i/>
        </w:rPr>
        <w:t xml:space="preserve"> «Кандагар</w:t>
      </w:r>
      <w:r w:rsidRPr="000A68EB">
        <w:rPr>
          <w:rFonts w:cs="Times New Roman"/>
          <w:i/>
        </w:rPr>
        <w:t>»</w:t>
      </w:r>
    </w:p>
    <w:p w:rsidR="00923DE9" w:rsidRPr="000A68EB" w:rsidRDefault="00923DE9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0A68EB">
        <w:rPr>
          <w:rFonts w:ascii="Times New Roman" w:hAnsi="Times New Roman" w:cs="Times New Roman"/>
          <w:sz w:val="20"/>
          <w:szCs w:val="20"/>
        </w:rPr>
        <w:t>СВЕДЕНИЯ О ФИНАНСОВОМ ОБЕСПЕЧЕНИИ</w:t>
      </w:r>
      <w:r w:rsidR="00F10232" w:rsidRPr="000A68EB">
        <w:rPr>
          <w:rFonts w:ascii="Times New Roman" w:hAnsi="Times New Roman" w:cs="Times New Roman"/>
          <w:sz w:val="20"/>
          <w:szCs w:val="20"/>
        </w:rPr>
        <w:t xml:space="preserve"> ТУРОПЕРАТОРА</w:t>
      </w:r>
    </w:p>
    <w:p w:rsidR="00923DE9" w:rsidRPr="000A68EB" w:rsidRDefault="00923DE9" w:rsidP="0008239D">
      <w:pPr>
        <w:numPr>
          <w:ilvl w:val="0"/>
          <w:numId w:val="2"/>
        </w:numPr>
        <w:ind w:left="360"/>
        <w:jc w:val="both"/>
        <w:rPr>
          <w:rFonts w:cs="Times New Roman"/>
          <w:bCs/>
        </w:rPr>
      </w:pPr>
      <w:r w:rsidRPr="000A68EB">
        <w:rPr>
          <w:rFonts w:cs="Times New Roman"/>
          <w:bCs/>
        </w:rPr>
        <w:t xml:space="preserve">Туроператор: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>Общество с ограниченной ответственностью «Кандагар» (ООО «Кандагар»)</w:t>
      </w:r>
      <w:r w:rsidR="000A63EB" w:rsidRPr="000A68EB">
        <w:rPr>
          <w:rFonts w:cs="Times New Roman"/>
          <w:b/>
          <w:bCs/>
        </w:rPr>
        <w:t>.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 xml:space="preserve">Место нахождения: </w:t>
      </w:r>
      <w:r w:rsidR="003314D9" w:rsidRPr="003314D9">
        <w:rPr>
          <w:rFonts w:cs="Times New Roman"/>
          <w:bCs/>
        </w:rPr>
        <w:t>109147, г. Москва, ул. Марксистская, д.34, корпус 10, антресоль 1 этажа, комната 16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Почтовый адрес:</w:t>
      </w:r>
      <w:r w:rsidR="000A63EB" w:rsidRPr="000A68EB">
        <w:rPr>
          <w:rFonts w:cs="Times New Roman"/>
          <w:b/>
          <w:bCs/>
        </w:rPr>
        <w:t xml:space="preserve"> </w:t>
      </w:r>
      <w:r w:rsidR="003314D9" w:rsidRPr="003314D9">
        <w:rPr>
          <w:lang w:eastAsia="ru-RU"/>
        </w:rPr>
        <w:t>299007, г. Севастополь, ул.</w:t>
      </w:r>
      <w:r w:rsidR="007135A1">
        <w:rPr>
          <w:lang w:eastAsia="ru-RU"/>
        </w:rPr>
        <w:t xml:space="preserve"> </w:t>
      </w:r>
      <w:r w:rsidR="003314D9" w:rsidRPr="003314D9">
        <w:rPr>
          <w:lang w:eastAsia="ru-RU"/>
        </w:rPr>
        <w:t>Олега Кошевого, д.1/1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Сфера деятельности: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 xml:space="preserve">международный въездной </w:t>
      </w:r>
      <w:r w:rsidRPr="000A68EB">
        <w:rPr>
          <w:rFonts w:cs="Times New Roman"/>
          <w:bCs/>
        </w:rPr>
        <w:t>и внутренний туризм.</w:t>
      </w:r>
    </w:p>
    <w:p w:rsidR="0008239D" w:rsidRPr="000A68EB" w:rsidRDefault="009A21DC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Реестровый номер ЕФРТ: </w:t>
      </w:r>
      <w:r w:rsidR="00B008D3" w:rsidRPr="000A68EB">
        <w:rPr>
          <w:rFonts w:cs="Times New Roman"/>
          <w:b/>
          <w:bCs/>
        </w:rPr>
        <w:t xml:space="preserve">РТО </w:t>
      </w:r>
      <w:r w:rsidR="00C6780E" w:rsidRPr="00C6780E">
        <w:rPr>
          <w:rFonts w:cs="Times New Roman"/>
          <w:b/>
          <w:bCs/>
        </w:rPr>
        <w:t>015788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Номер приказа: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186-Пр-18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Дата приказа: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10/05/2018</w:t>
      </w:r>
    </w:p>
    <w:p w:rsidR="00C6780E" w:rsidRPr="00C6780E" w:rsidRDefault="00C6780E" w:rsidP="00C6780E">
      <w:pPr>
        <w:jc w:val="both"/>
        <w:rPr>
          <w:rFonts w:cs="Times New Roman"/>
          <w:b/>
          <w:bCs/>
        </w:rPr>
      </w:pPr>
      <w:r w:rsidRPr="00C6780E">
        <w:rPr>
          <w:rFonts w:cs="Times New Roman"/>
          <w:b/>
          <w:bCs/>
        </w:rPr>
        <w:t>Номер выданного свидетельства:</w:t>
      </w:r>
      <w:r>
        <w:rPr>
          <w:rFonts w:cs="Times New Roman"/>
          <w:b/>
          <w:bCs/>
        </w:rPr>
        <w:t xml:space="preserve"> </w:t>
      </w:r>
      <w:r w:rsidRPr="00C6780E">
        <w:rPr>
          <w:rFonts w:cs="Times New Roman"/>
          <w:b/>
          <w:bCs/>
        </w:rPr>
        <w:t>064979</w:t>
      </w:r>
    </w:p>
    <w:p w:rsidR="000D375A" w:rsidRDefault="000D375A" w:rsidP="0008239D">
      <w:pPr>
        <w:jc w:val="both"/>
        <w:rPr>
          <w:rFonts w:cs="Times New Roman"/>
          <w:b/>
          <w:bCs/>
        </w:rPr>
      </w:pPr>
    </w:p>
    <w:p w:rsidR="00923DE9" w:rsidRPr="000A68EB" w:rsidRDefault="0008239D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2. </w:t>
      </w:r>
      <w:r w:rsidR="00923DE9" w:rsidRPr="000A68EB">
        <w:rPr>
          <w:rFonts w:cs="Times New Roman"/>
          <w:bCs/>
        </w:rPr>
        <w:t xml:space="preserve"> Ответственность ООО «Кандагар»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="00B008D3"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="00B008D3" w:rsidRPr="000A68EB">
        <w:rPr>
          <w:rFonts w:cs="Times New Roman"/>
          <w:b/>
          <w:bCs/>
        </w:rPr>
        <w:t>Гайде</w:t>
      </w:r>
      <w:proofErr w:type="spellEnd"/>
      <w:r w:rsidR="00B008D3" w:rsidRPr="000A68EB">
        <w:rPr>
          <w:rFonts w:cs="Times New Roman"/>
          <w:b/>
          <w:bCs/>
        </w:rPr>
        <w:t xml:space="preserve">" </w:t>
      </w:r>
      <w:r w:rsidR="00923DE9"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="0008091D" w:rsidRPr="000A68EB">
        <w:rPr>
          <w:rFonts w:cs="Times New Roman"/>
        </w:rPr>
        <w:t xml:space="preserve">№ </w:t>
      </w:r>
      <w:r w:rsidR="00B008D3" w:rsidRPr="000A68EB">
        <w:rPr>
          <w:rFonts w:cs="Times New Roman"/>
        </w:rPr>
        <w:t xml:space="preserve"> </w:t>
      </w:r>
      <w:r w:rsidR="00C6780E" w:rsidRPr="00C6780E">
        <w:rPr>
          <w:rFonts w:cs="Times New Roman"/>
        </w:rPr>
        <w:t>2509/18-49</w:t>
      </w:r>
      <w:r w:rsidR="00C6780E">
        <w:rPr>
          <w:rFonts w:cs="Times New Roman"/>
        </w:rPr>
        <w:t xml:space="preserve"> </w:t>
      </w:r>
      <w:r w:rsidR="00B008D3" w:rsidRPr="000A68EB">
        <w:rPr>
          <w:rFonts w:cs="Times New Roman"/>
        </w:rPr>
        <w:t>от 26/04/2018 года</w:t>
      </w:r>
      <w:r w:rsidR="0008091D" w:rsidRPr="000A68EB">
        <w:rPr>
          <w:rFonts w:cs="Times New Roman"/>
        </w:rPr>
        <w:t xml:space="preserve">, </w:t>
      </w:r>
      <w:r w:rsidR="0042228B" w:rsidRPr="000A68EB">
        <w:rPr>
          <w:rFonts w:cs="Times New Roman"/>
        </w:rPr>
        <w:t xml:space="preserve"> срок действия финансового обеспечения: с </w:t>
      </w:r>
      <w:r w:rsidR="000D3F09" w:rsidRPr="000A68EB">
        <w:rPr>
          <w:rFonts w:cs="Times New Roman"/>
        </w:rPr>
        <w:t xml:space="preserve">26/04/2018 по 25/04/2019 </w:t>
      </w:r>
      <w:r w:rsidR="0042228B" w:rsidRPr="000A68EB">
        <w:rPr>
          <w:rFonts w:cs="Times New Roman"/>
        </w:rPr>
        <w:t>г.</w:t>
      </w:r>
      <w:bookmarkStart w:id="0" w:name="_GoBack"/>
      <w:bookmarkEnd w:id="0"/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923DE9" w:rsidRPr="000A68EB" w:rsidRDefault="00923DE9" w:rsidP="0008239D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5</w:t>
      </w:r>
      <w:r w:rsidRPr="000A68EB">
        <w:rPr>
          <w:rFonts w:cs="Times New Roman"/>
          <w:bCs/>
        </w:rPr>
        <w:t>00 000 (</w:t>
      </w:r>
      <w:r w:rsidR="0008091D" w:rsidRPr="000A68EB">
        <w:rPr>
          <w:rFonts w:cs="Times New Roman"/>
          <w:bCs/>
        </w:rPr>
        <w:t>пятьсот</w:t>
      </w:r>
      <w:r w:rsidRPr="000A68EB">
        <w:rPr>
          <w:rFonts w:cs="Times New Roman"/>
          <w:bCs/>
        </w:rPr>
        <w:t xml:space="preserve"> </w:t>
      </w:r>
      <w:r w:rsidR="0008091D" w:rsidRPr="000A68EB">
        <w:rPr>
          <w:rFonts w:cs="Times New Roman"/>
          <w:bCs/>
        </w:rPr>
        <w:t>тысяч</w:t>
      </w:r>
      <w:r w:rsidRPr="000A68EB">
        <w:rPr>
          <w:rFonts w:cs="Times New Roman"/>
          <w:bCs/>
        </w:rPr>
        <w:t xml:space="preserve">) рублей. </w:t>
      </w:r>
    </w:p>
    <w:p w:rsidR="00923DE9" w:rsidRPr="000A68EB" w:rsidRDefault="00923DE9" w:rsidP="0008239D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DD41C4" w:rsidRDefault="000D3F09" w:rsidP="0008239D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</w:t>
      </w:r>
      <w:r w:rsidR="0008091D" w:rsidRPr="000A68EB">
        <w:rPr>
          <w:rFonts w:cs="Times New Roman"/>
          <w:lang w:eastAsia="ru-RU"/>
        </w:rPr>
        <w:t>.</w:t>
      </w:r>
    </w:p>
    <w:p w:rsidR="000D375A" w:rsidRPr="000A68EB" w:rsidRDefault="000D375A" w:rsidP="000D375A">
      <w:pPr>
        <w:jc w:val="both"/>
        <w:rPr>
          <w:rFonts w:cs="Times New Roman"/>
          <w:b/>
          <w:bCs/>
        </w:rPr>
      </w:pPr>
      <w:r>
        <w:rPr>
          <w:rFonts w:cs="Times New Roman"/>
          <w:lang w:eastAsia="ru-RU"/>
        </w:rPr>
        <w:t xml:space="preserve">2.1. </w:t>
      </w:r>
      <w:r w:rsidRPr="000A68EB">
        <w:rPr>
          <w:rFonts w:cs="Times New Roman"/>
          <w:bCs/>
        </w:rPr>
        <w:t xml:space="preserve">Ответственность ООО «Кандагар» (далее – «Туроператор») за неисполнение или ненадлежащее исполнение обязательств по договору о реализации туристского продукта застрахована компанией </w:t>
      </w:r>
      <w:r w:rsidRPr="000A68EB">
        <w:rPr>
          <w:rFonts w:cs="Times New Roman"/>
          <w:b/>
          <w:bCs/>
        </w:rPr>
        <w:t xml:space="preserve">АО "Страховая компания </w:t>
      </w:r>
      <w:proofErr w:type="spellStart"/>
      <w:r w:rsidRPr="000A68EB">
        <w:rPr>
          <w:rFonts w:cs="Times New Roman"/>
          <w:b/>
          <w:bCs/>
        </w:rPr>
        <w:t>Гайде</w:t>
      </w:r>
      <w:proofErr w:type="spellEnd"/>
      <w:r w:rsidRPr="000A68EB">
        <w:rPr>
          <w:rFonts w:cs="Times New Roman"/>
          <w:b/>
          <w:bCs/>
        </w:rPr>
        <w:t xml:space="preserve">" </w:t>
      </w:r>
      <w:r w:rsidRPr="000A68EB">
        <w:rPr>
          <w:rFonts w:cs="Times New Roman"/>
          <w:bCs/>
        </w:rPr>
        <w:t xml:space="preserve">(далее – «Страховщик») в соответствии с договором </w:t>
      </w:r>
      <w:r w:rsidRPr="000D375A">
        <w:rPr>
          <w:rFonts w:cs="Times New Roman"/>
        </w:rPr>
        <w:t>№ 1534/19-49 от 04/03/2019</w:t>
      </w:r>
      <w:r w:rsidRPr="000A68EB">
        <w:rPr>
          <w:rFonts w:cs="Times New Roman"/>
        </w:rPr>
        <w:t xml:space="preserve"> года,  срок действия финансового обеспечения: </w:t>
      </w:r>
      <w:r w:rsidRPr="000D375A">
        <w:rPr>
          <w:rFonts w:cs="Times New Roman"/>
        </w:rPr>
        <w:t>с 26/04/2019 по 25/04/2020</w:t>
      </w:r>
      <w:r w:rsidRPr="000A68EB">
        <w:rPr>
          <w:rFonts w:cs="Times New Roman"/>
        </w:rPr>
        <w:t xml:space="preserve"> г.</w:t>
      </w:r>
    </w:p>
    <w:p w:rsidR="000D375A" w:rsidRPr="000A68EB" w:rsidRDefault="000D375A" w:rsidP="000D375A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Вид финансового обеспечения:</w:t>
      </w:r>
      <w:r w:rsidRPr="000A68EB">
        <w:rPr>
          <w:rFonts w:cs="Times New Roman"/>
          <w:bCs/>
        </w:rPr>
        <w:t xml:space="preserve"> Страхование ответственности туроператора. </w:t>
      </w:r>
    </w:p>
    <w:p w:rsidR="000D375A" w:rsidRPr="000A68EB" w:rsidRDefault="000D375A" w:rsidP="000D375A">
      <w:pPr>
        <w:jc w:val="both"/>
        <w:rPr>
          <w:rFonts w:cs="Times New Roman"/>
          <w:bCs/>
        </w:rPr>
      </w:pPr>
      <w:r w:rsidRPr="000A68EB">
        <w:rPr>
          <w:rFonts w:cs="Times New Roman"/>
          <w:b/>
          <w:bCs/>
        </w:rPr>
        <w:t>Размер финансового обеспечения:</w:t>
      </w:r>
      <w:r w:rsidRPr="000A68EB">
        <w:rPr>
          <w:rFonts w:cs="Times New Roman"/>
          <w:bCs/>
        </w:rPr>
        <w:t xml:space="preserve"> 500 000 (пятьсот тысяч) рублей. </w:t>
      </w:r>
    </w:p>
    <w:p w:rsidR="000D375A" w:rsidRPr="000A68EB" w:rsidRDefault="000D375A" w:rsidP="000D375A">
      <w:pPr>
        <w:jc w:val="both"/>
        <w:rPr>
          <w:rFonts w:cs="Times New Roman"/>
          <w:b/>
          <w:bCs/>
        </w:rPr>
      </w:pPr>
      <w:r w:rsidRPr="000A68EB">
        <w:rPr>
          <w:rFonts w:cs="Times New Roman"/>
          <w:b/>
          <w:bCs/>
        </w:rPr>
        <w:t xml:space="preserve">Адрес (место нахождения) организации, предоставившей финансовое обеспечение: </w:t>
      </w:r>
    </w:p>
    <w:p w:rsidR="000D375A" w:rsidRPr="000A68EB" w:rsidRDefault="000D375A" w:rsidP="000D375A">
      <w:pPr>
        <w:suppressAutoHyphens w:val="0"/>
        <w:jc w:val="both"/>
        <w:rPr>
          <w:rFonts w:cs="Times New Roman"/>
          <w:lang w:eastAsia="ru-RU"/>
        </w:rPr>
      </w:pPr>
      <w:r w:rsidRPr="000A68EB">
        <w:rPr>
          <w:rFonts w:cs="Times New Roman"/>
          <w:lang w:eastAsia="ru-RU"/>
        </w:rPr>
        <w:t xml:space="preserve">191119, г. Санкт-Петербург, Лиговский </w:t>
      </w:r>
      <w:proofErr w:type="spellStart"/>
      <w:r w:rsidRPr="000A68EB">
        <w:rPr>
          <w:rFonts w:cs="Times New Roman"/>
          <w:lang w:eastAsia="ru-RU"/>
        </w:rPr>
        <w:t>пр-т</w:t>
      </w:r>
      <w:proofErr w:type="spellEnd"/>
      <w:r w:rsidRPr="000A68EB">
        <w:rPr>
          <w:rFonts w:cs="Times New Roman"/>
          <w:lang w:eastAsia="ru-RU"/>
        </w:rPr>
        <w:t>, д. 108, лит. А.</w:t>
      </w:r>
    </w:p>
    <w:p w:rsidR="000D375A" w:rsidRPr="000A68EB" w:rsidRDefault="000D375A" w:rsidP="0008239D">
      <w:pPr>
        <w:suppressAutoHyphens w:val="0"/>
        <w:jc w:val="both"/>
        <w:rPr>
          <w:rFonts w:cs="Times New Roman"/>
          <w:lang w:eastAsia="ru-RU"/>
        </w:rPr>
      </w:pP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sz w:val="18"/>
          <w:szCs w:val="18"/>
          <w:lang w:eastAsia="ru-RU"/>
        </w:rPr>
        <w:t xml:space="preserve">3. </w:t>
      </w:r>
      <w:r w:rsidRPr="000A68EB">
        <w:rPr>
          <w:rFonts w:cs="Times New Roman"/>
          <w:b/>
          <w:bCs/>
          <w:i/>
          <w:iCs/>
          <w:sz w:val="18"/>
          <w:szCs w:val="18"/>
          <w:lang w:eastAsia="ru-RU" w:bidi="ru-RU"/>
        </w:rPr>
        <w:t>Объектом страхования</w:t>
      </w:r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являются имущественные интересы Страхователя, связанные с риском возникновения обязанности возместить </w:t>
      </w:r>
      <w:proofErr w:type="spellStart"/>
      <w:r w:rsidRPr="000A68EB">
        <w:rPr>
          <w:rFonts w:cs="Times New Roman"/>
          <w:i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sz w:val="18"/>
          <w:szCs w:val="18"/>
          <w:lang w:eastAsia="ru-RU" w:bidi="ru-RU"/>
        </w:rPr>
        <w:t xml:space="preserve"> реальный ущерб, возникший в результате неисполнения туроператором своих обязательств по договору о реализации туристского продукта по причине прекращения своей деятельности.</w:t>
      </w:r>
    </w:p>
    <w:p w:rsidR="0008239D" w:rsidRPr="000A68EB" w:rsidRDefault="0008239D" w:rsidP="0008239D">
      <w:pPr>
        <w:pStyle w:val="23"/>
        <w:shd w:val="clear" w:color="auto" w:fill="auto"/>
        <w:tabs>
          <w:tab w:val="left" w:pos="1171"/>
        </w:tabs>
        <w:spacing w:after="0" w:line="259" w:lineRule="exact"/>
        <w:rPr>
          <w:i/>
          <w:sz w:val="18"/>
          <w:szCs w:val="18"/>
        </w:rPr>
      </w:pPr>
      <w:r w:rsidRPr="000A68EB">
        <w:rPr>
          <w:i/>
          <w:sz w:val="18"/>
          <w:szCs w:val="18"/>
        </w:rPr>
        <w:t xml:space="preserve">4. </w:t>
      </w:r>
      <w:r w:rsidRPr="000A68EB">
        <w:rPr>
          <w:rStyle w:val="24"/>
          <w:sz w:val="18"/>
          <w:szCs w:val="18"/>
        </w:rPr>
        <w:t>Страховым случаем,</w:t>
      </w:r>
      <w:r w:rsidRPr="000A68EB">
        <w:rPr>
          <w:i/>
          <w:color w:val="000000"/>
          <w:sz w:val="18"/>
          <w:szCs w:val="18"/>
          <w:lang w:bidi="ru-RU"/>
        </w:rPr>
        <w:t xml:space="preserve"> в соответствии с настоящим Договором, является неисполнение Страхователем своих обязательств по договору о реализации туристского продукта по причине прекращения Страхователем деятельности туроператора.</w:t>
      </w:r>
    </w:p>
    <w:p w:rsidR="0008239D" w:rsidRPr="000A68EB" w:rsidRDefault="0008239D" w:rsidP="0008239D">
      <w:pPr>
        <w:suppressAutoHyphens w:val="0"/>
        <w:jc w:val="both"/>
        <w:rPr>
          <w:rFonts w:cs="Times New Roman"/>
          <w:i/>
          <w:sz w:val="18"/>
          <w:szCs w:val="18"/>
          <w:lang w:eastAsia="ru-RU"/>
        </w:rPr>
      </w:pPr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Основанием для выплаты страхового возмещения по настоящему Договору является факт причинения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Выгодоприобретателю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реального ущерба </w:t>
      </w:r>
      <w:proofErr w:type="gram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по причине неисполнения Страхователем своих обязательств по договору о реализации туристского продукта в связи с прекращением</w:t>
      </w:r>
      <w:proofErr w:type="gram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 причине невозможности исполнения Страхователем всех обязательств по договорам о реализации туристского продукта. При этом датой страхового случае считается день, когда Страхователь публично заявил о прекращении </w:t>
      </w:r>
      <w:proofErr w:type="spellStart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>туроператорской</w:t>
      </w:r>
      <w:proofErr w:type="spellEnd"/>
      <w:r w:rsidRPr="000A68EB">
        <w:rPr>
          <w:rFonts w:cs="Times New Roman"/>
          <w:i/>
          <w:color w:val="000000"/>
          <w:sz w:val="18"/>
          <w:szCs w:val="18"/>
          <w:lang w:eastAsia="ru-RU" w:bidi="ru-RU"/>
        </w:rPr>
        <w:t xml:space="preserve"> деятельности по</w:t>
      </w:r>
      <w:r w:rsidRPr="000A68EB">
        <w:rPr>
          <w:rFonts w:eastAsia="Arial Unicode MS" w:cs="Times New Roman"/>
          <w:i/>
          <w:color w:val="000000"/>
          <w:sz w:val="18"/>
          <w:szCs w:val="18"/>
          <w:lang w:eastAsia="ru-RU" w:bidi="ru-RU"/>
        </w:rPr>
        <w:t xml:space="preserve"> </w:t>
      </w:r>
      <w:r w:rsidRPr="000A68EB">
        <w:rPr>
          <w:rFonts w:cs="Times New Roman"/>
          <w:i/>
          <w:sz w:val="18"/>
          <w:szCs w:val="18"/>
          <w:lang w:eastAsia="ru-RU" w:bidi="ru-RU"/>
        </w:rPr>
        <w:t>причине невозможности исполнения Страхователем всех обязательств по договорам о реализации туристского продукта.</w:t>
      </w:r>
    </w:p>
    <w:p w:rsidR="0008239D" w:rsidRPr="000A68EB" w:rsidRDefault="0008239D" w:rsidP="00A337C0">
      <w:pPr>
        <w:pStyle w:val="a8"/>
        <w:rPr>
          <w:b/>
          <w:i/>
          <w:sz w:val="18"/>
          <w:szCs w:val="18"/>
        </w:rPr>
      </w:pPr>
      <w:r w:rsidRPr="000A68EB">
        <w:rPr>
          <w:b/>
          <w:i/>
          <w:sz w:val="18"/>
          <w:szCs w:val="18"/>
        </w:rPr>
        <w:t xml:space="preserve">5. </w:t>
      </w:r>
      <w:r w:rsidRPr="000A68EB">
        <w:rPr>
          <w:b/>
          <w:i/>
          <w:sz w:val="18"/>
          <w:szCs w:val="18"/>
          <w:lang w:bidi="ru-RU"/>
        </w:rPr>
        <w:t>СТРАХОВЫЕ ВЫПЛАТЫ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в течение срока исковой давности, установленного законодательством Российской Федерации, при наступлении обстоятельств, предусмотренных статьей 17.4 Федерального закона от 24.11.1996 N 132-ФЗ «Об основах туристской деятельности в Российской Федерации», вправе обратиться к Страховщику с письменным требованием о выплате страхового возмещения по Договору страхования в пределах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При обращении за страховой выплатой Страховщику должны быть предоставлены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требование (заявление) о выплате страхового возмещения, в котором указываются: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фамилия, имя и отчество туриста, а также сведения об ином заказчике, если договор о реализации туристского продукта заключался заказчиком;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дата выдачи, срок действия и иные реквизиты Договора страхования;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номер договора о реализации туристского продукта и дата его заключения;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наименование туроператора, который заключил настоящий Договор;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информация об обстоятельствах (фактах), свидетельствующих о неисполнении Страхователем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реального ущерба, причиненного туристу и (или) иному заказчику в связи с неисполнением Страхователем обязательств по договору о реализации туристского продукта.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 письменному требованию (заявлению) прилагаются следующие документы: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копия паспорта или иного документа, удостоверяющего личность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в соответствии с законодательством Российской Федерации (с предъявлением оригинала указанных документов);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копия договора о реализации туристского продукта, включая все приложения и дополнительные соглашения к нему (с предъявлением его оригинала), в случае заключения договора о реализации туристского продукта на бумажном носителе;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документы, подтверждающие реальный ущерб, возникший у туриста и (или) иного заказчика в результате неисполнения туроператором обязательств по договору о реализации туристского продукта. </w:t>
      </w:r>
      <w:proofErr w:type="gramStart"/>
      <w:r w:rsidRPr="000A68EB">
        <w:rPr>
          <w:i/>
          <w:sz w:val="18"/>
          <w:szCs w:val="18"/>
          <w:lang w:bidi="ru-RU"/>
        </w:rPr>
        <w:t>В число таких документов могут, в частности, входить документы (счета, квитанции, платёжные документы, справки, заключения и т.д.), выданные компетентными органами, экспертными организациями, организациями - перевозчиками, отелями (гостиницами) и т. п. Если дело рассматривалось в суде, представляется также надлежащим образом заверенная копия судебного акта, вступившего в законную силу;</w:t>
      </w:r>
      <w:proofErr w:type="gramEnd"/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lastRenderedPageBreak/>
        <w:t xml:space="preserve">договор </w:t>
      </w:r>
      <w:proofErr w:type="gramStart"/>
      <w:r w:rsidRPr="000A68EB">
        <w:rPr>
          <w:i/>
          <w:sz w:val="18"/>
          <w:szCs w:val="18"/>
          <w:lang w:bidi="ru-RU"/>
        </w:rPr>
        <w:t>о реализации туристского продукта в форме электронного документа на электронном носителе информации в случае заключения договора о реализации</w:t>
      </w:r>
      <w:proofErr w:type="gramEnd"/>
      <w:r w:rsidRPr="000A68EB">
        <w:rPr>
          <w:i/>
          <w:sz w:val="18"/>
          <w:szCs w:val="18"/>
          <w:lang w:bidi="ru-RU"/>
        </w:rPr>
        <w:t xml:space="preserve"> туристского продукта в форме электронного документа.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Для исполнения своих обязательств по Договору страхования, Страховщик не вправе требовать представления иных документов, за исключением документов, предусмотренных настоящим Договора.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Все документы, предоставляемые Страховщику Страхователем или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, должны быть составлены на русском языке. В случае если документы составлены на иностранном языке,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обязаны </w:t>
      </w:r>
      <w:proofErr w:type="gramStart"/>
      <w:r w:rsidRPr="000A68EB">
        <w:rPr>
          <w:i/>
          <w:sz w:val="18"/>
          <w:szCs w:val="18"/>
          <w:lang w:bidi="ru-RU"/>
        </w:rPr>
        <w:t>предоставить данные документы</w:t>
      </w:r>
      <w:proofErr w:type="gramEnd"/>
      <w:r w:rsidRPr="000A68EB">
        <w:rPr>
          <w:i/>
          <w:sz w:val="18"/>
          <w:szCs w:val="18"/>
          <w:lang w:bidi="ru-RU"/>
        </w:rPr>
        <w:t xml:space="preserve"> в нотариально удостоверенном переводе на русский язык.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Решение о страховой выплате может быть принято Страховщиком после представления ему документов, подтверждающих размер реального ущерба.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После получения всех необходимых документов и сведений, предусмотренных настоящим Разделом, Страховщик принимает решение о выплате или отказе в выплате страхового возмещения: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Если установлен факт наступления страхового случая, Страховщик оформляет соответствующие документы и производит страховую выплату в порядке, предусмотренном настоящим Договором.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Страховщик обязан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в соответствии с настоящим Разделом.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Если факт наступления страхового случая не установлен, Страховщик не позднее 30 (тридцати) календарных дней со дня получения указанного письменного требования (заявления) с приложением всех необходимых, и надлежаще оформленных документов, направляет заказным письмом с уведомлением аргументированный отказ в страховой выплате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и (или) Страхователю.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Определение размера страховой выплаты производится Страховщиком на основании полученных от Страхователя (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>, компетентных и иных органов (организаций), учреждений и т.д.) документов, подтверждающих факт причинения и размер ущерба, с привлечением, при необходимости, независимых экспертов.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Размер страхового возмещения определяется величиной причиненного ущерба, но не может превышать установленной настоящим Договором страховой суммы.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отсутствии спора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том, имел ли место страховой случай, о наличии у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права на получение страховой выплаты, об обязанности Страхователя возместить причиненный ущерб, и о размере страховой выплаты, заявленные требования могут удовлетворяться и страховые выплаты производиться в досудебном порядке, с заключением трехстороннего соглашения.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случае </w:t>
      </w:r>
      <w:proofErr w:type="spellStart"/>
      <w:r w:rsidRPr="000A68EB">
        <w:rPr>
          <w:i/>
          <w:sz w:val="18"/>
          <w:szCs w:val="18"/>
          <w:lang w:bidi="ru-RU"/>
        </w:rPr>
        <w:t>недостижении</w:t>
      </w:r>
      <w:proofErr w:type="spellEnd"/>
      <w:r w:rsidRPr="000A68EB">
        <w:rPr>
          <w:i/>
          <w:sz w:val="18"/>
          <w:szCs w:val="18"/>
          <w:lang w:bidi="ru-RU"/>
        </w:rPr>
        <w:t xml:space="preserve"> согласия между Страховщиком, Страхователем и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о размере страховой выплаты, об обстоятельстве причинения ущерба и обязанности Страхователя возместить ущерб, урегулирование требований производится в судебном</w:t>
      </w:r>
      <w:r w:rsidRPr="000A68EB">
        <w:rPr>
          <w:i/>
          <w:sz w:val="18"/>
          <w:szCs w:val="18"/>
        </w:rPr>
        <w:t xml:space="preserve"> </w:t>
      </w:r>
      <w:r w:rsidRPr="000A68EB">
        <w:rPr>
          <w:i/>
          <w:sz w:val="18"/>
          <w:szCs w:val="18"/>
          <w:lang w:bidi="ru-RU"/>
        </w:rPr>
        <w:t>порядке. В этом случае размер реального ущерба и страховой выплаты определяется на основании вступившего в силу судебного акта.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7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При наступлении страхового случая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производится страховая выплата, включающая в себя (в зависимости от характера понесенного реального ущерба):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сумму денежных средств, внесенных в счет договора о реализации туристского продукта, за услуги, оплаченные, но не оказанные Страхователем или третьими лицами, на которых Страхователем было возложено исполнение обязательств по договору о реализации туристского продукта;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сумму денежных средств, причитающихся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 возмещение реального ущерба, возникшего в результате неисполнения Страхователем обязательств по договору о реализации туристского продукта, в том числе денежных средств, необходимых для компенсации расходов, понесенных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Выгодоприобретателем</w:t>
      </w:r>
      <w:proofErr w:type="spellEnd"/>
      <w:r w:rsidRPr="000A68EB">
        <w:rPr>
          <w:i/>
          <w:sz w:val="18"/>
          <w:szCs w:val="18"/>
          <w:lang w:bidi="ru-RU"/>
        </w:rPr>
        <w:t xml:space="preserve"> в связи с непредвиденным выездом (эвакуацией) из страны (места) временного пребывания (далее - расходы по эвакуации).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Под </w:t>
      </w:r>
      <w:r w:rsidRPr="000A68EB">
        <w:rPr>
          <w:rStyle w:val="24"/>
          <w:sz w:val="18"/>
          <w:szCs w:val="18"/>
        </w:rPr>
        <w:t>расходами по эвакуации</w:t>
      </w:r>
      <w:r w:rsidRPr="000A68EB">
        <w:rPr>
          <w:i/>
          <w:sz w:val="18"/>
          <w:szCs w:val="18"/>
          <w:lang w:bidi="ru-RU"/>
        </w:rPr>
        <w:t xml:space="preserve"> понимаются не включенные в общую цену туристского продукта расходы по перевозке, размещению, а равно иные расходы по эвакуации.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>Общая сумма страховых выплат по страхованию ответственности не может превышать страховую сумму по договору страхования.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случаях, если с требованиями о выплате страхового возмещения по настоящему Договору к Страховщику обратились одновременно более одного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Выгодоприобретателя</w:t>
      </w:r>
      <w:proofErr w:type="spellEnd"/>
      <w:r w:rsidRPr="000A68EB">
        <w:rPr>
          <w:i/>
          <w:sz w:val="18"/>
          <w:szCs w:val="18"/>
          <w:lang w:bidi="ru-RU"/>
        </w:rPr>
        <w:t xml:space="preserve"> и общая сумма денежных средств, подлежащих выплате, превышает страховую сумму, удовлетворение таких требований осуществляется пропорционально суммам денежных средств, указанным в требованиях к страховой сумме.</w:t>
      </w:r>
    </w:p>
    <w:p w:rsidR="0008239D" w:rsidRPr="000A68EB" w:rsidRDefault="0008239D" w:rsidP="00A337C0">
      <w:pPr>
        <w:pStyle w:val="a8"/>
        <w:rPr>
          <w:i/>
          <w:sz w:val="18"/>
          <w:szCs w:val="18"/>
        </w:rPr>
      </w:pPr>
      <w:r w:rsidRPr="000A68EB">
        <w:rPr>
          <w:i/>
          <w:sz w:val="18"/>
          <w:szCs w:val="18"/>
          <w:lang w:bidi="ru-RU"/>
        </w:rPr>
        <w:t xml:space="preserve">В тех случаях, когда ущерб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 xml:space="preserve"> возмещается также другими лицами (кроме Страхователя и Страховщика), Страховщик оплачивает только разницу между суммой возмещения, подлежащей выплате по настоящему Договору и суммой, компенсируемой другими лицами. Страхователь и (или)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Выгодоприобретатель</w:t>
      </w:r>
      <w:proofErr w:type="spellEnd"/>
      <w:r w:rsidRPr="000A68EB">
        <w:rPr>
          <w:i/>
          <w:sz w:val="18"/>
          <w:szCs w:val="18"/>
          <w:lang w:bidi="ru-RU"/>
        </w:rPr>
        <w:t xml:space="preserve"> обязан известить Страховщика о ставших им известными выплатах </w:t>
      </w:r>
      <w:proofErr w:type="spellStart"/>
      <w:r w:rsidRPr="000A68EB">
        <w:rPr>
          <w:i/>
          <w:sz w:val="18"/>
          <w:szCs w:val="18"/>
          <w:lang w:bidi="ru-RU"/>
        </w:rPr>
        <w:t>Выгодоприобретателю</w:t>
      </w:r>
      <w:proofErr w:type="spellEnd"/>
      <w:r w:rsidRPr="000A68EB">
        <w:rPr>
          <w:i/>
          <w:sz w:val="18"/>
          <w:szCs w:val="18"/>
          <w:lang w:bidi="ru-RU"/>
        </w:rPr>
        <w:t>, производимых другими лицами.</w:t>
      </w:r>
    </w:p>
    <w:p w:rsidR="000D3F09" w:rsidRPr="00A337C0" w:rsidRDefault="000D3F09" w:rsidP="00A337C0">
      <w:pPr>
        <w:pStyle w:val="a8"/>
        <w:rPr>
          <w:rFonts w:cs="Times New Roman"/>
          <w:sz w:val="18"/>
          <w:szCs w:val="18"/>
          <w:lang w:eastAsia="ru-RU"/>
        </w:rPr>
      </w:pPr>
    </w:p>
    <w:sectPr w:rsidR="000D3F09" w:rsidRPr="00A337C0" w:rsidSect="0008091D">
      <w:pgSz w:w="11906" w:h="16838"/>
      <w:pgMar w:top="720" w:right="566" w:bottom="72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6303"/>
        </w:tabs>
        <w:ind w:left="7023" w:hanging="360"/>
      </w:pPr>
      <w:rPr>
        <w:b w:val="0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11121BEB"/>
    <w:multiLevelType w:val="multilevel"/>
    <w:tmpl w:val="4136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15C8A"/>
    <w:rsid w:val="0008091D"/>
    <w:rsid w:val="0008239D"/>
    <w:rsid w:val="000A63EB"/>
    <w:rsid w:val="000A68EB"/>
    <w:rsid w:val="000D375A"/>
    <w:rsid w:val="000D3F09"/>
    <w:rsid w:val="002E34AA"/>
    <w:rsid w:val="003314D9"/>
    <w:rsid w:val="00337FE8"/>
    <w:rsid w:val="003F37CF"/>
    <w:rsid w:val="0042228B"/>
    <w:rsid w:val="00435DDF"/>
    <w:rsid w:val="004767A8"/>
    <w:rsid w:val="00560720"/>
    <w:rsid w:val="005E09E7"/>
    <w:rsid w:val="00653D83"/>
    <w:rsid w:val="007135A1"/>
    <w:rsid w:val="00923DE9"/>
    <w:rsid w:val="009A21DC"/>
    <w:rsid w:val="00A337C0"/>
    <w:rsid w:val="00AA170C"/>
    <w:rsid w:val="00B008D3"/>
    <w:rsid w:val="00BB063F"/>
    <w:rsid w:val="00BC02CB"/>
    <w:rsid w:val="00C6780E"/>
    <w:rsid w:val="00CD2888"/>
    <w:rsid w:val="00D15C8A"/>
    <w:rsid w:val="00D65B46"/>
    <w:rsid w:val="00D765F0"/>
    <w:rsid w:val="00DD41C4"/>
    <w:rsid w:val="00E438C6"/>
    <w:rsid w:val="00EA2604"/>
    <w:rsid w:val="00ED2804"/>
    <w:rsid w:val="00F1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D83"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rsid w:val="00653D8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53D83"/>
    <w:rPr>
      <w:b w:val="0"/>
    </w:rPr>
  </w:style>
  <w:style w:type="character" w:customStyle="1" w:styleId="WW8Num2z0">
    <w:name w:val="WW8Num2z0"/>
    <w:rsid w:val="00653D83"/>
    <w:rPr>
      <w:rFonts w:ascii="Symbol" w:hAnsi="Symbol"/>
    </w:rPr>
  </w:style>
  <w:style w:type="character" w:customStyle="1" w:styleId="WW8Num2z1">
    <w:name w:val="WW8Num2z1"/>
    <w:rsid w:val="00653D83"/>
    <w:rPr>
      <w:rFonts w:ascii="Courier New" w:hAnsi="Courier New"/>
    </w:rPr>
  </w:style>
  <w:style w:type="character" w:customStyle="1" w:styleId="WW8Num2z2">
    <w:name w:val="WW8Num2z2"/>
    <w:rsid w:val="00653D83"/>
    <w:rPr>
      <w:rFonts w:ascii="Wingdings" w:hAnsi="Wingdings"/>
    </w:rPr>
  </w:style>
  <w:style w:type="character" w:customStyle="1" w:styleId="10">
    <w:name w:val="Основной шрифт абзаца1"/>
    <w:rsid w:val="00653D83"/>
  </w:style>
  <w:style w:type="character" w:customStyle="1" w:styleId="11">
    <w:name w:val="Заголовок 1 Знак"/>
    <w:rsid w:val="00653D83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653D83"/>
    <w:rPr>
      <w:rFonts w:ascii="Times New Roman" w:eastAsia="Times New Roman" w:hAnsi="Times New Roman" w:cs="Times New Roman"/>
      <w:color w:val="000000"/>
      <w:sz w:val="18"/>
      <w:szCs w:val="10"/>
    </w:rPr>
  </w:style>
  <w:style w:type="paragraph" w:customStyle="1" w:styleId="12">
    <w:name w:val="Заголовок1"/>
    <w:basedOn w:val="a"/>
    <w:next w:val="a3"/>
    <w:rsid w:val="00653D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653D83"/>
    <w:pPr>
      <w:spacing w:after="120"/>
    </w:pPr>
  </w:style>
  <w:style w:type="paragraph" w:styleId="a4">
    <w:name w:val="List"/>
    <w:basedOn w:val="a3"/>
    <w:rsid w:val="00653D83"/>
  </w:style>
  <w:style w:type="paragraph" w:customStyle="1" w:styleId="13">
    <w:name w:val="Название1"/>
    <w:basedOn w:val="a"/>
    <w:rsid w:val="00653D8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rsid w:val="00653D83"/>
    <w:pPr>
      <w:suppressLineNumbers/>
    </w:pPr>
  </w:style>
  <w:style w:type="paragraph" w:customStyle="1" w:styleId="31">
    <w:name w:val="Основной текст 31"/>
    <w:basedOn w:val="a"/>
    <w:rsid w:val="00653D83"/>
    <w:pPr>
      <w:jc w:val="both"/>
    </w:pPr>
    <w:rPr>
      <w:color w:val="000000"/>
      <w:sz w:val="18"/>
      <w:szCs w:val="10"/>
    </w:rPr>
  </w:style>
  <w:style w:type="paragraph" w:customStyle="1" w:styleId="auiue">
    <w:name w:val="au?iue"/>
    <w:rsid w:val="00653D83"/>
    <w:pPr>
      <w:widowControl w:val="0"/>
      <w:suppressAutoHyphens/>
      <w:ind w:firstLine="709"/>
      <w:jc w:val="both"/>
    </w:pPr>
    <w:rPr>
      <w:rFonts w:ascii="Journal" w:hAnsi="Journal" w:cs="Calibri"/>
      <w:sz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8091D"/>
    <w:pPr>
      <w:spacing w:after="120" w:line="480" w:lineRule="auto"/>
    </w:pPr>
    <w:rPr>
      <w:rFonts w:cs="Times New Roman"/>
    </w:rPr>
  </w:style>
  <w:style w:type="character" w:customStyle="1" w:styleId="20">
    <w:name w:val="Основной текст 2 Знак"/>
    <w:link w:val="2"/>
    <w:uiPriority w:val="99"/>
    <w:semiHidden/>
    <w:rsid w:val="0008091D"/>
    <w:rPr>
      <w:rFonts w:cs="Calibri"/>
      <w:lang w:eastAsia="ar-SA"/>
    </w:rPr>
  </w:style>
  <w:style w:type="paragraph" w:styleId="30">
    <w:name w:val="Body Text Indent 3"/>
    <w:basedOn w:val="a"/>
    <w:link w:val="32"/>
    <w:uiPriority w:val="99"/>
    <w:semiHidden/>
    <w:unhideWhenUsed/>
    <w:rsid w:val="0008091D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2">
    <w:name w:val="Основной текст с отступом 3 Знак"/>
    <w:link w:val="30"/>
    <w:uiPriority w:val="99"/>
    <w:semiHidden/>
    <w:rsid w:val="0008091D"/>
    <w:rPr>
      <w:rFonts w:cs="Calibri"/>
      <w:sz w:val="16"/>
      <w:szCs w:val="16"/>
      <w:lang w:eastAsia="ar-SA"/>
    </w:rPr>
  </w:style>
  <w:style w:type="paragraph" w:customStyle="1" w:styleId="21">
    <w:name w:val="Основной текст с отступом 21"/>
    <w:basedOn w:val="auiue"/>
    <w:rsid w:val="0008091D"/>
    <w:pPr>
      <w:suppressAutoHyphens w:val="0"/>
    </w:pPr>
    <w:rPr>
      <w:rFonts w:ascii="Arial" w:hAnsi="Arial" w:cs="Times New Roman"/>
      <w:sz w:val="20"/>
      <w:lang w:eastAsia="ru-RU"/>
    </w:rPr>
  </w:style>
  <w:style w:type="paragraph" w:styleId="a5">
    <w:name w:val="List Paragraph"/>
    <w:basedOn w:val="a"/>
    <w:uiPriority w:val="34"/>
    <w:qFormat/>
    <w:rsid w:val="000D3F09"/>
    <w:pPr>
      <w:ind w:left="720"/>
      <w:contextualSpacing/>
    </w:pPr>
  </w:style>
  <w:style w:type="character" w:customStyle="1" w:styleId="22">
    <w:name w:val="Основной текст (2)_"/>
    <w:basedOn w:val="a0"/>
    <w:link w:val="23"/>
    <w:rsid w:val="0008239D"/>
    <w:rPr>
      <w:sz w:val="22"/>
      <w:szCs w:val="22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08239D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08239D"/>
    <w:pPr>
      <w:widowControl w:val="0"/>
      <w:shd w:val="clear" w:color="auto" w:fill="FFFFFF"/>
      <w:suppressAutoHyphens w:val="0"/>
      <w:spacing w:after="300" w:line="0" w:lineRule="atLeast"/>
      <w:jc w:val="both"/>
    </w:pPr>
    <w:rPr>
      <w:rFonts w:cs="Times New Roman"/>
      <w:sz w:val="22"/>
      <w:szCs w:val="22"/>
      <w:lang w:eastAsia="ru-RU"/>
    </w:rPr>
  </w:style>
  <w:style w:type="character" w:customStyle="1" w:styleId="a6">
    <w:name w:val="Колонтитул_"/>
    <w:basedOn w:val="a0"/>
    <w:link w:val="a7"/>
    <w:rsid w:val="0008239D"/>
    <w:rPr>
      <w:sz w:val="19"/>
      <w:szCs w:val="19"/>
      <w:shd w:val="clear" w:color="auto" w:fill="FFFFFF"/>
    </w:rPr>
  </w:style>
  <w:style w:type="paragraph" w:customStyle="1" w:styleId="a7">
    <w:name w:val="Колонтитул"/>
    <w:basedOn w:val="a"/>
    <w:link w:val="a6"/>
    <w:rsid w:val="0008239D"/>
    <w:pPr>
      <w:widowControl w:val="0"/>
      <w:shd w:val="clear" w:color="auto" w:fill="FFFFFF"/>
      <w:suppressAutoHyphens w:val="0"/>
      <w:spacing w:line="0" w:lineRule="atLeast"/>
    </w:pPr>
    <w:rPr>
      <w:rFonts w:cs="Times New Roman"/>
      <w:sz w:val="19"/>
      <w:szCs w:val="19"/>
      <w:lang w:eastAsia="ru-RU"/>
    </w:rPr>
  </w:style>
  <w:style w:type="paragraph" w:styleId="a8">
    <w:name w:val="No Spacing"/>
    <w:uiPriority w:val="1"/>
    <w:qFormat/>
    <w:rsid w:val="00A337C0"/>
    <w:pPr>
      <w:suppressAutoHyphens/>
    </w:pPr>
    <w:rPr>
      <w:rFonts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3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9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5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1571</Words>
  <Characters>8956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Редактор</cp:lastModifiedBy>
  <cp:revision>5</cp:revision>
  <dcterms:created xsi:type="dcterms:W3CDTF">2018-06-01T08:20:00Z</dcterms:created>
  <dcterms:modified xsi:type="dcterms:W3CDTF">2019-07-16T07:15:00Z</dcterms:modified>
</cp:coreProperties>
</file>