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603" w:rsidRPr="00FE3B4C" w:rsidRDefault="00CD1603" w:rsidP="00CD1603">
      <w:pPr>
        <w:pStyle w:val="a3"/>
        <w:tabs>
          <w:tab w:val="left" w:pos="1134"/>
          <w:tab w:val="left" w:pos="5954"/>
          <w:tab w:val="left" w:pos="6096"/>
        </w:tabs>
        <w:ind w:right="141"/>
        <w:rPr>
          <w:rFonts w:ascii="Times New Roman" w:hAnsi="Times New Roman" w:cs="Times New Roman"/>
          <w:sz w:val="24"/>
          <w:szCs w:val="24"/>
        </w:rPr>
      </w:pPr>
    </w:p>
    <w:p w:rsidR="00CD1603" w:rsidRPr="00EE455F" w:rsidRDefault="00CD1603" w:rsidP="00CD1603">
      <w:pPr>
        <w:pStyle w:val="a3"/>
        <w:tabs>
          <w:tab w:val="left" w:pos="1134"/>
          <w:tab w:val="left" w:pos="5954"/>
          <w:tab w:val="left" w:pos="6096"/>
        </w:tabs>
        <w:ind w:right="14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455F">
        <w:rPr>
          <w:rFonts w:ascii="Times New Roman" w:hAnsi="Times New Roman" w:cs="Times New Roman"/>
          <w:b/>
          <w:sz w:val="22"/>
          <w:szCs w:val="22"/>
        </w:rPr>
        <w:t>МЕДИЦИНСКИЕ ТРЕБОВАНИЯ ПРИ НАПРАВЛЕНИИ ДЕТЕЙ И ПОДРОСТКОВ В ДЕТСКИЙ ЛАГЕРЬ ОЗДОРОВЛЕНИЯ  ОТДЫХА «КИПАРИС»</w:t>
      </w:r>
    </w:p>
    <w:p w:rsidR="00CD1603" w:rsidRPr="00EE455F" w:rsidRDefault="00CD1603" w:rsidP="00CD1603">
      <w:pPr>
        <w:pStyle w:val="a3"/>
        <w:tabs>
          <w:tab w:val="left" w:pos="851"/>
          <w:tab w:val="left" w:pos="5954"/>
          <w:tab w:val="left" w:pos="6096"/>
        </w:tabs>
        <w:ind w:right="141"/>
        <w:rPr>
          <w:rFonts w:ascii="Times New Roman" w:hAnsi="Times New Roman" w:cs="Times New Roman"/>
          <w:b/>
          <w:sz w:val="22"/>
          <w:szCs w:val="22"/>
        </w:rPr>
      </w:pPr>
    </w:p>
    <w:p w:rsidR="00CD1603" w:rsidRPr="00EE455F" w:rsidRDefault="00CD1603" w:rsidP="00CD1603">
      <w:pPr>
        <w:pStyle w:val="a3"/>
        <w:numPr>
          <w:ilvl w:val="0"/>
          <w:numId w:val="1"/>
        </w:numPr>
        <w:tabs>
          <w:tab w:val="left" w:pos="851"/>
          <w:tab w:val="left" w:pos="5954"/>
          <w:tab w:val="left" w:pos="6096"/>
        </w:tabs>
        <w:spacing w:after="0" w:line="240" w:lineRule="auto"/>
        <w:ind w:right="141"/>
        <w:rPr>
          <w:rFonts w:ascii="Times New Roman" w:hAnsi="Times New Roman" w:cs="Times New Roman"/>
          <w:sz w:val="22"/>
          <w:szCs w:val="22"/>
        </w:rPr>
      </w:pPr>
      <w:r w:rsidRPr="00EE455F">
        <w:rPr>
          <w:rFonts w:ascii="Times New Roman" w:hAnsi="Times New Roman" w:cs="Times New Roman"/>
          <w:sz w:val="22"/>
          <w:szCs w:val="22"/>
        </w:rPr>
        <w:t xml:space="preserve">Медицинская карта заполняется врачом-педиатром или врачом  </w:t>
      </w:r>
      <w:proofErr w:type="gramStart"/>
      <w:r w:rsidRPr="00EE455F">
        <w:rPr>
          <w:rFonts w:ascii="Times New Roman" w:hAnsi="Times New Roman" w:cs="Times New Roman"/>
          <w:sz w:val="22"/>
          <w:szCs w:val="22"/>
        </w:rPr>
        <w:t>подросткового</w:t>
      </w:r>
      <w:proofErr w:type="gramEnd"/>
    </w:p>
    <w:p w:rsidR="00CD1603" w:rsidRPr="00EE455F" w:rsidRDefault="00CD1603" w:rsidP="00CD1603">
      <w:pPr>
        <w:tabs>
          <w:tab w:val="left" w:pos="851"/>
          <w:tab w:val="left" w:pos="5954"/>
          <w:tab w:val="left" w:pos="6096"/>
        </w:tabs>
        <w:spacing w:after="0" w:line="240" w:lineRule="auto"/>
        <w:ind w:right="141"/>
        <w:rPr>
          <w:rFonts w:ascii="Times New Roman" w:hAnsi="Times New Roman" w:cs="Times New Roman"/>
        </w:rPr>
      </w:pPr>
      <w:r w:rsidRPr="00EE455F">
        <w:rPr>
          <w:rFonts w:ascii="Times New Roman" w:hAnsi="Times New Roman" w:cs="Times New Roman"/>
        </w:rPr>
        <w:t>кабинета с комплексной оценкой состояния здоровья ребенка.</w:t>
      </w:r>
    </w:p>
    <w:p w:rsidR="00CD1603" w:rsidRPr="00EE455F" w:rsidRDefault="00CD1603" w:rsidP="00CD1603">
      <w:pPr>
        <w:pStyle w:val="a3"/>
        <w:numPr>
          <w:ilvl w:val="0"/>
          <w:numId w:val="1"/>
        </w:numPr>
        <w:tabs>
          <w:tab w:val="left" w:pos="851"/>
          <w:tab w:val="left" w:pos="5954"/>
          <w:tab w:val="left" w:pos="6096"/>
        </w:tabs>
        <w:spacing w:after="0" w:line="240" w:lineRule="auto"/>
        <w:ind w:right="141"/>
        <w:rPr>
          <w:rFonts w:ascii="Times New Roman" w:hAnsi="Times New Roman" w:cs="Times New Roman"/>
          <w:sz w:val="22"/>
          <w:szCs w:val="22"/>
        </w:rPr>
      </w:pPr>
      <w:r w:rsidRPr="00EE455F">
        <w:rPr>
          <w:rFonts w:ascii="Times New Roman" w:hAnsi="Times New Roman" w:cs="Times New Roman"/>
          <w:sz w:val="22"/>
          <w:szCs w:val="22"/>
        </w:rPr>
        <w:t>Все дети по приезду в детский лагерь «Кипарис» проходят медицинский осмотр, те</w:t>
      </w:r>
    </w:p>
    <w:p w:rsidR="00CD1603" w:rsidRPr="00EE455F" w:rsidRDefault="00CD1603" w:rsidP="00CD1603">
      <w:pPr>
        <w:tabs>
          <w:tab w:val="left" w:pos="851"/>
          <w:tab w:val="left" w:pos="5954"/>
          <w:tab w:val="left" w:pos="6096"/>
        </w:tabs>
        <w:spacing w:after="0" w:line="240" w:lineRule="auto"/>
        <w:ind w:right="141"/>
        <w:jc w:val="both"/>
        <w:rPr>
          <w:rFonts w:ascii="Times New Roman" w:hAnsi="Times New Roman" w:cs="Times New Roman"/>
        </w:rPr>
      </w:pPr>
      <w:r w:rsidRPr="00EE455F">
        <w:rPr>
          <w:rFonts w:ascii="Times New Roman" w:hAnsi="Times New Roman" w:cs="Times New Roman"/>
        </w:rPr>
        <w:t>из них, кому противопоказано направление по стоянию здоровья, а так же не имеющие полностью оформленной медицинской карты</w:t>
      </w:r>
      <w:r w:rsidRPr="00EE455F">
        <w:rPr>
          <w:rFonts w:ascii="Times New Roman" w:hAnsi="Times New Roman" w:cs="Times New Roman"/>
          <w:b/>
        </w:rPr>
        <w:t>, возвращаются обратно</w:t>
      </w:r>
      <w:r w:rsidRPr="00EE455F">
        <w:rPr>
          <w:rFonts w:ascii="Times New Roman" w:hAnsi="Times New Roman" w:cs="Times New Roman"/>
        </w:rPr>
        <w:t xml:space="preserve"> с сопровождающими за счет  организации, направившей их в детский лагерь «Кипарис», с</w:t>
      </w:r>
      <w:r>
        <w:rPr>
          <w:rFonts w:ascii="Times New Roman" w:hAnsi="Times New Roman" w:cs="Times New Roman"/>
        </w:rPr>
        <w:t xml:space="preserve"> </w:t>
      </w:r>
      <w:r w:rsidRPr="00EE455F">
        <w:rPr>
          <w:rFonts w:ascii="Times New Roman" w:hAnsi="Times New Roman" w:cs="Times New Roman"/>
        </w:rPr>
        <w:t>сообщением в адрес</w:t>
      </w:r>
    </w:p>
    <w:p w:rsidR="00CD1603" w:rsidRPr="00EE455F" w:rsidRDefault="00CD1603" w:rsidP="00CD1603">
      <w:pPr>
        <w:tabs>
          <w:tab w:val="left" w:pos="851"/>
          <w:tab w:val="left" w:pos="5954"/>
          <w:tab w:val="left" w:pos="6096"/>
        </w:tabs>
        <w:spacing w:after="0" w:line="240" w:lineRule="auto"/>
        <w:ind w:right="141"/>
        <w:jc w:val="both"/>
        <w:rPr>
          <w:rFonts w:ascii="Times New Roman" w:hAnsi="Times New Roman" w:cs="Times New Roman"/>
        </w:rPr>
      </w:pPr>
      <w:r w:rsidRPr="00EE455F">
        <w:rPr>
          <w:rFonts w:ascii="Times New Roman" w:hAnsi="Times New Roman" w:cs="Times New Roman"/>
        </w:rPr>
        <w:t>медицинского учреждения, заполнившего медицинскую карту.</w:t>
      </w:r>
    </w:p>
    <w:p w:rsidR="00CD1603" w:rsidRPr="00EE455F" w:rsidRDefault="00CD1603" w:rsidP="00CD1603">
      <w:pPr>
        <w:pStyle w:val="a3"/>
        <w:numPr>
          <w:ilvl w:val="0"/>
          <w:numId w:val="1"/>
        </w:numPr>
        <w:tabs>
          <w:tab w:val="left" w:pos="851"/>
          <w:tab w:val="left" w:pos="5954"/>
          <w:tab w:val="left" w:pos="6096"/>
        </w:tabs>
        <w:spacing w:after="0" w:line="240" w:lineRule="auto"/>
        <w:ind w:right="141"/>
        <w:rPr>
          <w:rFonts w:ascii="Times New Roman" w:hAnsi="Times New Roman" w:cs="Times New Roman"/>
          <w:sz w:val="22"/>
          <w:szCs w:val="22"/>
        </w:rPr>
      </w:pPr>
      <w:r w:rsidRPr="00EE455F">
        <w:rPr>
          <w:rFonts w:ascii="Times New Roman" w:hAnsi="Times New Roman" w:cs="Times New Roman"/>
          <w:sz w:val="22"/>
          <w:szCs w:val="22"/>
        </w:rPr>
        <w:t>Дети должны быть привиты по возрасту и с учетом эпидемиологической ситуации</w:t>
      </w:r>
    </w:p>
    <w:p w:rsidR="00CD1603" w:rsidRPr="00EE455F" w:rsidRDefault="00CD1603" w:rsidP="00CD1603">
      <w:pPr>
        <w:tabs>
          <w:tab w:val="left" w:pos="851"/>
          <w:tab w:val="left" w:pos="5954"/>
          <w:tab w:val="left" w:pos="6096"/>
        </w:tabs>
        <w:spacing w:after="0" w:line="240" w:lineRule="auto"/>
        <w:ind w:left="851" w:right="141" w:hanging="851"/>
        <w:rPr>
          <w:rFonts w:ascii="Times New Roman" w:hAnsi="Times New Roman" w:cs="Times New Roman"/>
        </w:rPr>
      </w:pPr>
      <w:r w:rsidRPr="00EE455F">
        <w:rPr>
          <w:rFonts w:ascii="Times New Roman" w:hAnsi="Times New Roman" w:cs="Times New Roman"/>
        </w:rPr>
        <w:t>проживания.</w:t>
      </w:r>
    </w:p>
    <w:p w:rsidR="00CD1603" w:rsidRPr="00EE455F" w:rsidRDefault="00CD1603" w:rsidP="00CD1603">
      <w:pPr>
        <w:pStyle w:val="a3"/>
        <w:numPr>
          <w:ilvl w:val="0"/>
          <w:numId w:val="1"/>
        </w:numPr>
        <w:tabs>
          <w:tab w:val="left" w:pos="851"/>
          <w:tab w:val="left" w:pos="5954"/>
          <w:tab w:val="left" w:pos="6096"/>
        </w:tabs>
        <w:spacing w:after="0" w:line="240" w:lineRule="auto"/>
        <w:ind w:right="141"/>
        <w:rPr>
          <w:rFonts w:ascii="Times New Roman" w:hAnsi="Times New Roman" w:cs="Times New Roman"/>
          <w:sz w:val="22"/>
          <w:szCs w:val="22"/>
        </w:rPr>
      </w:pPr>
      <w:r w:rsidRPr="00EE455F">
        <w:rPr>
          <w:rFonts w:ascii="Times New Roman" w:hAnsi="Times New Roman" w:cs="Times New Roman"/>
          <w:sz w:val="22"/>
          <w:szCs w:val="22"/>
        </w:rPr>
        <w:t>Противопоказаниями для направления в детский лагерь «Кипарис» являются:</w:t>
      </w:r>
    </w:p>
    <w:p w:rsidR="00CD1603" w:rsidRPr="00EE455F" w:rsidRDefault="00CD1603" w:rsidP="00CD1603">
      <w:pPr>
        <w:pStyle w:val="a3"/>
        <w:tabs>
          <w:tab w:val="left" w:pos="851"/>
          <w:tab w:val="left" w:pos="5954"/>
          <w:tab w:val="left" w:pos="6096"/>
        </w:tabs>
        <w:spacing w:after="0" w:line="240" w:lineRule="auto"/>
        <w:ind w:left="0" w:right="141" w:firstLine="0"/>
        <w:rPr>
          <w:rFonts w:ascii="Times New Roman" w:hAnsi="Times New Roman" w:cs="Times New Roman"/>
          <w:sz w:val="22"/>
          <w:szCs w:val="22"/>
        </w:rPr>
      </w:pPr>
      <w:r w:rsidRPr="00EE455F">
        <w:rPr>
          <w:rFonts w:ascii="Times New Roman" w:hAnsi="Times New Roman" w:cs="Times New Roman"/>
          <w:sz w:val="22"/>
          <w:szCs w:val="22"/>
        </w:rPr>
        <w:t>- все заболевания в остром периоде;</w:t>
      </w:r>
    </w:p>
    <w:p w:rsidR="00CD1603" w:rsidRPr="00EE455F" w:rsidRDefault="00CD1603" w:rsidP="00CD1603">
      <w:pPr>
        <w:pStyle w:val="a3"/>
        <w:tabs>
          <w:tab w:val="left" w:pos="851"/>
          <w:tab w:val="left" w:pos="5954"/>
          <w:tab w:val="left" w:pos="6096"/>
        </w:tabs>
        <w:spacing w:after="0" w:line="240" w:lineRule="auto"/>
        <w:ind w:left="0" w:right="141" w:firstLine="0"/>
        <w:rPr>
          <w:rFonts w:ascii="Times New Roman" w:hAnsi="Times New Roman" w:cs="Times New Roman"/>
          <w:sz w:val="22"/>
          <w:szCs w:val="22"/>
        </w:rPr>
      </w:pPr>
      <w:r w:rsidRPr="00EE455F">
        <w:rPr>
          <w:rFonts w:ascii="Times New Roman" w:hAnsi="Times New Roman" w:cs="Times New Roman"/>
          <w:sz w:val="22"/>
          <w:szCs w:val="22"/>
        </w:rPr>
        <w:t>- все формы туберкулеза различных органов и систем;</w:t>
      </w:r>
    </w:p>
    <w:p w:rsidR="00CD1603" w:rsidRPr="00EE455F" w:rsidRDefault="00CD1603" w:rsidP="00CD1603">
      <w:pPr>
        <w:pStyle w:val="a3"/>
        <w:tabs>
          <w:tab w:val="left" w:pos="851"/>
          <w:tab w:val="left" w:pos="5954"/>
          <w:tab w:val="left" w:pos="6096"/>
        </w:tabs>
        <w:spacing w:after="0" w:line="240" w:lineRule="auto"/>
        <w:ind w:left="0" w:right="141" w:firstLine="0"/>
        <w:rPr>
          <w:rFonts w:ascii="Times New Roman" w:hAnsi="Times New Roman" w:cs="Times New Roman"/>
          <w:sz w:val="22"/>
          <w:szCs w:val="22"/>
        </w:rPr>
      </w:pPr>
      <w:r w:rsidRPr="00EE455F">
        <w:rPr>
          <w:rFonts w:ascii="Times New Roman" w:hAnsi="Times New Roman" w:cs="Times New Roman"/>
          <w:sz w:val="22"/>
          <w:szCs w:val="22"/>
        </w:rPr>
        <w:t xml:space="preserve">- ревматизм в активном </w:t>
      </w:r>
      <w:proofErr w:type="spellStart"/>
      <w:r w:rsidRPr="00EE455F">
        <w:rPr>
          <w:rFonts w:ascii="Times New Roman" w:hAnsi="Times New Roman" w:cs="Times New Roman"/>
          <w:sz w:val="22"/>
          <w:szCs w:val="22"/>
        </w:rPr>
        <w:t>межприступном</w:t>
      </w:r>
      <w:proofErr w:type="spellEnd"/>
      <w:r w:rsidRPr="00EE455F">
        <w:rPr>
          <w:rFonts w:ascii="Times New Roman" w:hAnsi="Times New Roman" w:cs="Times New Roman"/>
          <w:sz w:val="22"/>
          <w:szCs w:val="22"/>
        </w:rPr>
        <w:t xml:space="preserve"> периоде, до снятия с диспансерного учета;</w:t>
      </w:r>
    </w:p>
    <w:p w:rsidR="00CD1603" w:rsidRPr="00EE455F" w:rsidRDefault="00CD1603" w:rsidP="00CD1603">
      <w:pPr>
        <w:pStyle w:val="a3"/>
        <w:tabs>
          <w:tab w:val="left" w:pos="851"/>
          <w:tab w:val="left" w:pos="5954"/>
          <w:tab w:val="left" w:pos="6096"/>
        </w:tabs>
        <w:spacing w:after="0" w:line="240" w:lineRule="auto"/>
        <w:ind w:left="0" w:right="141" w:firstLine="0"/>
        <w:rPr>
          <w:rFonts w:ascii="Times New Roman" w:hAnsi="Times New Roman" w:cs="Times New Roman"/>
          <w:sz w:val="22"/>
          <w:szCs w:val="22"/>
        </w:rPr>
      </w:pPr>
      <w:r w:rsidRPr="00EE455F">
        <w:rPr>
          <w:rFonts w:ascii="Times New Roman" w:hAnsi="Times New Roman" w:cs="Times New Roman"/>
          <w:sz w:val="22"/>
          <w:szCs w:val="22"/>
        </w:rPr>
        <w:t>- приобретенные и врожденные пороки сердца и сосудов, в том числе оперированные;</w:t>
      </w:r>
    </w:p>
    <w:p w:rsidR="00CD1603" w:rsidRPr="00EE455F" w:rsidRDefault="00CD1603" w:rsidP="00CD1603">
      <w:pPr>
        <w:pStyle w:val="a3"/>
        <w:tabs>
          <w:tab w:val="left" w:pos="851"/>
          <w:tab w:val="left" w:pos="5954"/>
          <w:tab w:val="left" w:pos="6096"/>
        </w:tabs>
        <w:spacing w:after="0" w:line="240" w:lineRule="auto"/>
        <w:ind w:left="0" w:right="141" w:firstLine="0"/>
        <w:rPr>
          <w:rFonts w:ascii="Times New Roman" w:hAnsi="Times New Roman" w:cs="Times New Roman"/>
          <w:sz w:val="22"/>
          <w:szCs w:val="22"/>
        </w:rPr>
      </w:pPr>
      <w:r w:rsidRPr="00EE455F">
        <w:rPr>
          <w:rFonts w:ascii="Times New Roman" w:hAnsi="Times New Roman" w:cs="Times New Roman"/>
          <w:sz w:val="22"/>
          <w:szCs w:val="22"/>
        </w:rPr>
        <w:t>- гипертоническая болезнь;</w:t>
      </w:r>
    </w:p>
    <w:p w:rsidR="00CD1603" w:rsidRPr="00EE455F" w:rsidRDefault="00CD1603" w:rsidP="00CD1603">
      <w:pPr>
        <w:pStyle w:val="a3"/>
        <w:tabs>
          <w:tab w:val="left" w:pos="851"/>
          <w:tab w:val="left" w:pos="5954"/>
          <w:tab w:val="left" w:pos="6096"/>
        </w:tabs>
        <w:spacing w:after="0" w:line="240" w:lineRule="auto"/>
        <w:ind w:left="0" w:right="141" w:firstLine="0"/>
        <w:rPr>
          <w:rFonts w:ascii="Times New Roman" w:hAnsi="Times New Roman" w:cs="Times New Roman"/>
          <w:sz w:val="22"/>
          <w:szCs w:val="22"/>
        </w:rPr>
      </w:pPr>
      <w:r w:rsidRPr="00EE455F">
        <w:rPr>
          <w:rFonts w:ascii="Times New Roman" w:hAnsi="Times New Roman" w:cs="Times New Roman"/>
          <w:sz w:val="22"/>
          <w:szCs w:val="22"/>
        </w:rPr>
        <w:t>- заболевания крови и кроветворных органов;</w:t>
      </w:r>
    </w:p>
    <w:p w:rsidR="00CD1603" w:rsidRPr="00EE455F" w:rsidRDefault="00CD1603" w:rsidP="00CD1603">
      <w:pPr>
        <w:pStyle w:val="a3"/>
        <w:tabs>
          <w:tab w:val="left" w:pos="851"/>
          <w:tab w:val="left" w:pos="5954"/>
          <w:tab w:val="left" w:pos="6096"/>
        </w:tabs>
        <w:spacing w:after="0" w:line="240" w:lineRule="auto"/>
        <w:ind w:left="0" w:right="141" w:firstLine="0"/>
        <w:rPr>
          <w:rFonts w:ascii="Times New Roman" w:hAnsi="Times New Roman" w:cs="Times New Roman"/>
          <w:sz w:val="22"/>
          <w:szCs w:val="22"/>
        </w:rPr>
      </w:pPr>
      <w:r w:rsidRPr="00EE455F">
        <w:rPr>
          <w:rFonts w:ascii="Times New Roman" w:hAnsi="Times New Roman" w:cs="Times New Roman"/>
          <w:sz w:val="22"/>
          <w:szCs w:val="22"/>
        </w:rPr>
        <w:t>- эпилепсия, другие судорожные припадки их эквиваленты;</w:t>
      </w:r>
    </w:p>
    <w:p w:rsidR="00CD1603" w:rsidRPr="00EE455F" w:rsidRDefault="00CD1603" w:rsidP="00CD1603">
      <w:pPr>
        <w:pStyle w:val="a3"/>
        <w:tabs>
          <w:tab w:val="left" w:pos="851"/>
          <w:tab w:val="left" w:pos="5954"/>
          <w:tab w:val="left" w:pos="6096"/>
        </w:tabs>
        <w:spacing w:after="0" w:line="240" w:lineRule="auto"/>
        <w:ind w:left="0" w:right="141" w:firstLine="0"/>
        <w:rPr>
          <w:rFonts w:ascii="Times New Roman" w:hAnsi="Times New Roman" w:cs="Times New Roman"/>
          <w:sz w:val="22"/>
          <w:szCs w:val="22"/>
        </w:rPr>
      </w:pPr>
      <w:r w:rsidRPr="00EE455F">
        <w:rPr>
          <w:rFonts w:ascii="Times New Roman" w:hAnsi="Times New Roman" w:cs="Times New Roman"/>
          <w:sz w:val="22"/>
          <w:szCs w:val="22"/>
        </w:rPr>
        <w:t>- острые психические заболевания и реактивные состояния;</w:t>
      </w:r>
    </w:p>
    <w:p w:rsidR="00CD1603" w:rsidRPr="00EE455F" w:rsidRDefault="00CD1603" w:rsidP="00CD1603">
      <w:pPr>
        <w:pStyle w:val="a3"/>
        <w:tabs>
          <w:tab w:val="left" w:pos="851"/>
          <w:tab w:val="left" w:pos="5954"/>
          <w:tab w:val="left" w:pos="6096"/>
        </w:tabs>
        <w:spacing w:after="0" w:line="240" w:lineRule="auto"/>
        <w:ind w:left="0" w:right="141" w:firstLine="0"/>
        <w:rPr>
          <w:rFonts w:ascii="Times New Roman" w:hAnsi="Times New Roman" w:cs="Times New Roman"/>
          <w:sz w:val="22"/>
          <w:szCs w:val="22"/>
        </w:rPr>
      </w:pPr>
      <w:r w:rsidRPr="00EE455F">
        <w:rPr>
          <w:rFonts w:ascii="Times New Roman" w:hAnsi="Times New Roman" w:cs="Times New Roman"/>
          <w:sz w:val="22"/>
          <w:szCs w:val="22"/>
        </w:rPr>
        <w:t>- бронхоэктатическая болезнь, бронхиальная астма;</w:t>
      </w:r>
    </w:p>
    <w:p w:rsidR="00CD1603" w:rsidRPr="00EE455F" w:rsidRDefault="00CD1603" w:rsidP="00CD1603">
      <w:pPr>
        <w:pStyle w:val="a3"/>
        <w:tabs>
          <w:tab w:val="left" w:pos="851"/>
          <w:tab w:val="left" w:pos="5954"/>
          <w:tab w:val="left" w:pos="6096"/>
        </w:tabs>
        <w:spacing w:after="0" w:line="240" w:lineRule="auto"/>
        <w:ind w:left="0" w:right="141" w:firstLine="0"/>
        <w:rPr>
          <w:rFonts w:ascii="Times New Roman" w:hAnsi="Times New Roman" w:cs="Times New Roman"/>
          <w:sz w:val="22"/>
          <w:szCs w:val="22"/>
        </w:rPr>
      </w:pPr>
      <w:r w:rsidRPr="00EE455F">
        <w:rPr>
          <w:rFonts w:ascii="Times New Roman" w:hAnsi="Times New Roman" w:cs="Times New Roman"/>
          <w:sz w:val="22"/>
          <w:szCs w:val="22"/>
        </w:rPr>
        <w:t>- язвенная болезнь желудка и двенадцатиперстной кишки;</w:t>
      </w:r>
    </w:p>
    <w:p w:rsidR="00CD1603" w:rsidRPr="00EE455F" w:rsidRDefault="00CD1603" w:rsidP="00CD1603">
      <w:pPr>
        <w:pStyle w:val="a3"/>
        <w:tabs>
          <w:tab w:val="left" w:pos="851"/>
          <w:tab w:val="left" w:pos="5954"/>
          <w:tab w:val="left" w:pos="6096"/>
        </w:tabs>
        <w:spacing w:after="0" w:line="240" w:lineRule="auto"/>
        <w:ind w:left="0" w:right="141" w:firstLine="0"/>
        <w:rPr>
          <w:rFonts w:ascii="Times New Roman" w:hAnsi="Times New Roman" w:cs="Times New Roman"/>
          <w:sz w:val="22"/>
          <w:szCs w:val="22"/>
        </w:rPr>
      </w:pPr>
      <w:r w:rsidRPr="00EE455F">
        <w:rPr>
          <w:rFonts w:ascii="Times New Roman" w:hAnsi="Times New Roman" w:cs="Times New Roman"/>
          <w:sz w:val="22"/>
          <w:szCs w:val="22"/>
        </w:rPr>
        <w:t xml:space="preserve">- острый нефрит, </w:t>
      </w:r>
      <w:proofErr w:type="spellStart"/>
      <w:r w:rsidRPr="00EE455F">
        <w:rPr>
          <w:rFonts w:ascii="Times New Roman" w:hAnsi="Times New Roman" w:cs="Times New Roman"/>
          <w:sz w:val="22"/>
          <w:szCs w:val="22"/>
        </w:rPr>
        <w:t>пиелонефрит</w:t>
      </w:r>
      <w:proofErr w:type="spellEnd"/>
      <w:r w:rsidRPr="00EE455F">
        <w:rPr>
          <w:rFonts w:ascii="Times New Roman" w:hAnsi="Times New Roman" w:cs="Times New Roman"/>
          <w:sz w:val="22"/>
          <w:szCs w:val="22"/>
        </w:rPr>
        <w:t xml:space="preserve"> – не ранее 5 лет после стихания острого процесса, хронический нефрит, почечнокаменная болезнь, врожденные аномалии почек, сопровождающиеся нарушением их функций;</w:t>
      </w:r>
    </w:p>
    <w:p w:rsidR="00CD1603" w:rsidRPr="00EE455F" w:rsidRDefault="00CD1603" w:rsidP="00CD1603">
      <w:pPr>
        <w:pStyle w:val="a3"/>
        <w:tabs>
          <w:tab w:val="left" w:pos="851"/>
          <w:tab w:val="left" w:pos="5954"/>
          <w:tab w:val="left" w:pos="6096"/>
        </w:tabs>
        <w:spacing w:after="0" w:line="240" w:lineRule="auto"/>
        <w:ind w:left="0" w:right="141" w:firstLine="0"/>
        <w:rPr>
          <w:rFonts w:ascii="Times New Roman" w:hAnsi="Times New Roman" w:cs="Times New Roman"/>
          <w:sz w:val="22"/>
          <w:szCs w:val="22"/>
        </w:rPr>
      </w:pPr>
      <w:r w:rsidRPr="00EE455F">
        <w:rPr>
          <w:rFonts w:ascii="Times New Roman" w:hAnsi="Times New Roman" w:cs="Times New Roman"/>
          <w:sz w:val="22"/>
          <w:szCs w:val="22"/>
        </w:rPr>
        <w:t>- сахарный диабет, тиреотоксикоз;</w:t>
      </w:r>
    </w:p>
    <w:p w:rsidR="00CD1603" w:rsidRPr="00EE455F" w:rsidRDefault="00CD1603" w:rsidP="00CD1603">
      <w:pPr>
        <w:pStyle w:val="a3"/>
        <w:tabs>
          <w:tab w:val="left" w:pos="851"/>
          <w:tab w:val="left" w:pos="5954"/>
          <w:tab w:val="left" w:pos="6096"/>
        </w:tabs>
        <w:spacing w:after="0" w:line="240" w:lineRule="auto"/>
        <w:ind w:left="0" w:right="141" w:firstLine="0"/>
        <w:rPr>
          <w:rFonts w:ascii="Times New Roman" w:hAnsi="Times New Roman" w:cs="Times New Roman"/>
          <w:sz w:val="22"/>
          <w:szCs w:val="22"/>
        </w:rPr>
      </w:pPr>
      <w:r w:rsidRPr="00EE455F">
        <w:rPr>
          <w:rFonts w:ascii="Times New Roman" w:hAnsi="Times New Roman" w:cs="Times New Roman"/>
          <w:sz w:val="22"/>
          <w:szCs w:val="22"/>
        </w:rPr>
        <w:t>- все заразные, паразитарные заболевания кожи (чесотка, грибковые поражения и др.)</w:t>
      </w:r>
    </w:p>
    <w:p w:rsidR="00CD1603" w:rsidRPr="00EE455F" w:rsidRDefault="00CD1603" w:rsidP="00CD1603">
      <w:pPr>
        <w:pStyle w:val="a3"/>
        <w:tabs>
          <w:tab w:val="left" w:pos="851"/>
          <w:tab w:val="left" w:pos="5954"/>
          <w:tab w:val="left" w:pos="6096"/>
        </w:tabs>
        <w:spacing w:after="0" w:line="240" w:lineRule="auto"/>
        <w:ind w:left="0" w:right="141" w:firstLine="851"/>
        <w:rPr>
          <w:rFonts w:ascii="Times New Roman" w:hAnsi="Times New Roman" w:cs="Times New Roman"/>
          <w:sz w:val="22"/>
          <w:szCs w:val="22"/>
        </w:rPr>
      </w:pPr>
      <w:r w:rsidRPr="00EE455F">
        <w:rPr>
          <w:rFonts w:ascii="Times New Roman" w:hAnsi="Times New Roman" w:cs="Times New Roman"/>
          <w:sz w:val="22"/>
          <w:szCs w:val="22"/>
        </w:rPr>
        <w:t xml:space="preserve">5. При направлении </w:t>
      </w:r>
      <w:proofErr w:type="spellStart"/>
      <w:r w:rsidRPr="00EE455F">
        <w:rPr>
          <w:rFonts w:ascii="Times New Roman" w:hAnsi="Times New Roman" w:cs="Times New Roman"/>
          <w:sz w:val="22"/>
          <w:szCs w:val="22"/>
        </w:rPr>
        <w:t>реконвалесцентов</w:t>
      </w:r>
      <w:proofErr w:type="spellEnd"/>
      <w:r w:rsidRPr="00EE455F">
        <w:rPr>
          <w:rFonts w:ascii="Times New Roman" w:hAnsi="Times New Roman" w:cs="Times New Roman"/>
          <w:sz w:val="22"/>
          <w:szCs w:val="22"/>
        </w:rPr>
        <w:t xml:space="preserve"> после инфекционных заболеваний руководствоваться соответствующими приказами Министерства здравоохранения.</w:t>
      </w:r>
    </w:p>
    <w:p w:rsidR="00CD1603" w:rsidRPr="00EE455F" w:rsidRDefault="00CD1603" w:rsidP="00CD1603">
      <w:pPr>
        <w:pStyle w:val="a3"/>
        <w:tabs>
          <w:tab w:val="left" w:pos="851"/>
          <w:tab w:val="left" w:pos="5954"/>
          <w:tab w:val="left" w:pos="6096"/>
        </w:tabs>
        <w:spacing w:after="0" w:line="240" w:lineRule="auto"/>
        <w:ind w:left="0" w:right="141" w:firstLine="851"/>
        <w:rPr>
          <w:rFonts w:ascii="Times New Roman" w:hAnsi="Times New Roman" w:cs="Times New Roman"/>
          <w:sz w:val="22"/>
          <w:szCs w:val="22"/>
        </w:rPr>
      </w:pPr>
      <w:r w:rsidRPr="00EE455F">
        <w:rPr>
          <w:rFonts w:ascii="Times New Roman" w:hAnsi="Times New Roman" w:cs="Times New Roman"/>
          <w:sz w:val="22"/>
          <w:szCs w:val="22"/>
        </w:rPr>
        <w:t xml:space="preserve">6. Нуждающиеся в санации зубов должны быть </w:t>
      </w:r>
      <w:proofErr w:type="spellStart"/>
      <w:r w:rsidRPr="00EE455F">
        <w:rPr>
          <w:rFonts w:ascii="Times New Roman" w:hAnsi="Times New Roman" w:cs="Times New Roman"/>
          <w:sz w:val="22"/>
          <w:szCs w:val="22"/>
        </w:rPr>
        <w:t>просанированы</w:t>
      </w:r>
      <w:proofErr w:type="spellEnd"/>
      <w:r w:rsidRPr="00EE455F">
        <w:rPr>
          <w:rFonts w:ascii="Times New Roman" w:hAnsi="Times New Roman" w:cs="Times New Roman"/>
          <w:sz w:val="22"/>
          <w:szCs w:val="22"/>
        </w:rPr>
        <w:t xml:space="preserve"> до заезда в лагерь.</w:t>
      </w:r>
    </w:p>
    <w:p w:rsidR="00CD1603" w:rsidRPr="00EE455F" w:rsidRDefault="00CD1603" w:rsidP="00CD1603">
      <w:pPr>
        <w:pStyle w:val="a3"/>
        <w:tabs>
          <w:tab w:val="left" w:pos="851"/>
          <w:tab w:val="left" w:pos="5954"/>
          <w:tab w:val="left" w:pos="6096"/>
        </w:tabs>
        <w:spacing w:after="0" w:line="240" w:lineRule="auto"/>
        <w:ind w:left="0" w:right="141" w:firstLine="851"/>
        <w:rPr>
          <w:rFonts w:ascii="Times New Roman" w:hAnsi="Times New Roman" w:cs="Times New Roman"/>
          <w:sz w:val="22"/>
          <w:szCs w:val="22"/>
        </w:rPr>
      </w:pPr>
      <w:r w:rsidRPr="00EE455F">
        <w:rPr>
          <w:rFonts w:ascii="Times New Roman" w:hAnsi="Times New Roman" w:cs="Times New Roman"/>
          <w:sz w:val="22"/>
          <w:szCs w:val="22"/>
        </w:rPr>
        <w:t>7. Дети, пораженные педикулезом, должны пройти санобработку.</w:t>
      </w:r>
    </w:p>
    <w:p w:rsidR="00CD1603" w:rsidRPr="00EE455F" w:rsidRDefault="00CD1603" w:rsidP="00CD1603">
      <w:pPr>
        <w:pStyle w:val="a3"/>
        <w:tabs>
          <w:tab w:val="left" w:pos="851"/>
          <w:tab w:val="left" w:pos="5954"/>
          <w:tab w:val="left" w:pos="6096"/>
        </w:tabs>
        <w:spacing w:after="0" w:line="240" w:lineRule="auto"/>
        <w:ind w:left="0" w:right="141" w:firstLine="851"/>
        <w:rPr>
          <w:rFonts w:ascii="Times New Roman" w:hAnsi="Times New Roman" w:cs="Times New Roman"/>
          <w:sz w:val="22"/>
          <w:szCs w:val="22"/>
        </w:rPr>
      </w:pPr>
      <w:r w:rsidRPr="00EE455F">
        <w:rPr>
          <w:rFonts w:ascii="Times New Roman" w:hAnsi="Times New Roman" w:cs="Times New Roman"/>
          <w:sz w:val="22"/>
          <w:szCs w:val="22"/>
        </w:rPr>
        <w:t>8. Если ребенок оставляет детский лагерь «Кипарис» в сроки оплаченного пребывания, возврат денег не производится (исключения составляют случаи, когда имеется заверенное врачом заключение о физическом недомогании или необходимости оперативного вмешательства).</w:t>
      </w:r>
    </w:p>
    <w:p w:rsidR="00CD1603" w:rsidRPr="00EE455F" w:rsidRDefault="00CD1603" w:rsidP="00CD1603">
      <w:pPr>
        <w:pStyle w:val="a3"/>
        <w:tabs>
          <w:tab w:val="left" w:pos="851"/>
          <w:tab w:val="left" w:pos="5954"/>
          <w:tab w:val="left" w:pos="6096"/>
        </w:tabs>
        <w:spacing w:after="0" w:line="240" w:lineRule="auto"/>
        <w:ind w:left="0" w:right="141" w:firstLine="851"/>
        <w:rPr>
          <w:rFonts w:ascii="Times New Roman" w:hAnsi="Times New Roman" w:cs="Times New Roman"/>
          <w:sz w:val="22"/>
          <w:szCs w:val="22"/>
        </w:rPr>
      </w:pPr>
      <w:r w:rsidRPr="00EE455F">
        <w:rPr>
          <w:rFonts w:ascii="Times New Roman" w:hAnsi="Times New Roman" w:cs="Times New Roman"/>
          <w:sz w:val="22"/>
          <w:szCs w:val="22"/>
        </w:rPr>
        <w:t>9. Если ребенку необходимо по курсу лечения принимать какие-либо медицинские препараты, находящиеся у ребенка, Заказчику необходимо письменно уведомить об этом врача лагеря, сделав отметку медицинской карте ребенка в графе «Дополнительная медицинская информация».</w:t>
      </w:r>
    </w:p>
    <w:p w:rsidR="00CD1603" w:rsidRDefault="00CD1603" w:rsidP="00CD1603">
      <w:pPr>
        <w:pStyle w:val="a3"/>
        <w:tabs>
          <w:tab w:val="left" w:pos="851"/>
          <w:tab w:val="left" w:pos="5954"/>
          <w:tab w:val="left" w:pos="6096"/>
        </w:tabs>
        <w:spacing w:after="0" w:line="240" w:lineRule="auto"/>
        <w:ind w:left="0" w:right="141" w:firstLine="851"/>
        <w:rPr>
          <w:rFonts w:ascii="Times New Roman" w:hAnsi="Times New Roman" w:cs="Times New Roman"/>
          <w:sz w:val="22"/>
          <w:szCs w:val="22"/>
        </w:rPr>
      </w:pPr>
      <w:r w:rsidRPr="00EE455F">
        <w:rPr>
          <w:rFonts w:ascii="Times New Roman" w:hAnsi="Times New Roman" w:cs="Times New Roman"/>
          <w:sz w:val="22"/>
          <w:szCs w:val="22"/>
        </w:rPr>
        <w:t>10. Лечение обострений хронических заболеваний, являющихся противопоказанием для направления ребенка в детский лагерь «Кипарис» и не указанных в медицинской карте ребенка, производится за счет Заказчика.</w:t>
      </w:r>
    </w:p>
    <w:p w:rsidR="00B47FBE" w:rsidRDefault="00B47FBE"/>
    <w:sectPr w:rsidR="00B47FBE" w:rsidSect="00B47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37ABE"/>
    <w:multiLevelType w:val="hybridMultilevel"/>
    <w:tmpl w:val="86DE6F68"/>
    <w:lvl w:ilvl="0" w:tplc="52E6DBF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603"/>
    <w:rsid w:val="00B47FBE"/>
    <w:rsid w:val="00CD1603"/>
    <w:rsid w:val="00D43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color w:val="000000"/>
        <w:sz w:val="19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603"/>
    <w:rPr>
      <w:rFonts w:asciiTheme="minorHAnsi" w:hAnsiTheme="minorHAnsi" w:cstheme="minorBidi"/>
      <w:color w:val="aut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603"/>
    <w:pPr>
      <w:ind w:left="993" w:hanging="993"/>
      <w:contextualSpacing/>
      <w:jc w:val="both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Данилова</dc:creator>
  <cp:keywords/>
  <dc:description/>
  <cp:lastModifiedBy>Марина Данилова</cp:lastModifiedBy>
  <cp:revision>2</cp:revision>
  <dcterms:created xsi:type="dcterms:W3CDTF">2019-04-03T13:31:00Z</dcterms:created>
  <dcterms:modified xsi:type="dcterms:W3CDTF">2019-04-03T13:31:00Z</dcterms:modified>
</cp:coreProperties>
</file>