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5" w:rsidRPr="002C1665" w:rsidRDefault="002C1665" w:rsidP="002C1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</w:pPr>
      <w:r w:rsidRPr="002C1665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kern w:val="36"/>
          <w:sz w:val="48"/>
          <w:szCs w:val="48"/>
          <w:lang w:eastAsia="ru-RU"/>
        </w:rPr>
        <w:drawing>
          <wp:anchor distT="360045" distB="360045" distL="114935" distR="114935" simplePos="0" relativeHeight="251658240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152400</wp:posOffset>
            </wp:positionV>
            <wp:extent cx="7191375" cy="1295400"/>
            <wp:effectExtent l="19050" t="0" r="9525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C1665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  <w:t>День ВМФ в Севастополе в 2018 году: предварительная программа мероприятий</w:t>
      </w:r>
    </w:p>
    <w:p w:rsidR="002C1665" w:rsidRDefault="002C1665" w:rsidP="002C166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6629400" cy="3228975"/>
            <wp:effectExtent l="19050" t="0" r="0" b="0"/>
            <wp:docPr id="5" name="Рисунок 3" descr="https://sandbay.ru/wp-content/uploads/2016/11/953474-e149024670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ndbay.ru/wp-content/uploads/2016/11/953474-e1490246704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65" w:rsidRDefault="002C1665" w:rsidP="002C166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C1665" w:rsidRDefault="002C1665" w:rsidP="002C1665">
      <w:pPr>
        <w:pStyle w:val="a3"/>
        <w:spacing w:before="0" w:beforeAutospacing="0" w:after="0" w:afterAutospacing="0"/>
        <w:jc w:val="both"/>
      </w:pPr>
      <w:r w:rsidRPr="002C1665">
        <w:rPr>
          <w:b/>
        </w:rPr>
        <w:t>День военно-морского флота в Севастополе в 2018 году</w:t>
      </w:r>
      <w:r>
        <w:t xml:space="preserve"> это одно из самых значительных событие лета! В этот день пройдет: парад кораблей, пуски ракет, военно-спортивное шоу, театрализованное представление, тематические экскурсии в Музее Черноморского флота и Военно-историческом музее фортификационных сооружений, выставка вооружения и техники.</w:t>
      </w:r>
    </w:p>
    <w:p w:rsidR="002C1665" w:rsidRDefault="002C1665" w:rsidP="002C1665">
      <w:pPr>
        <w:pStyle w:val="a3"/>
      </w:pPr>
      <w:r>
        <w:t>Соединения флота продемонстрируют слаженные командные действия. Кроме этого, Вас ждут городские мероприятия, праздничные концерты с участием звезд российской эстрады, а также посещение боевых судов и незабываемый вечерний фейерверк!</w:t>
      </w:r>
      <w:r>
        <w:br/>
        <w:t>Место проведения: Севастополь, пл. Нахимова; Графская пристань; Морской вокзал.</w:t>
      </w:r>
    </w:p>
    <w:p w:rsidR="002C1665" w:rsidRDefault="002C1665" w:rsidP="002C1665">
      <w:pPr>
        <w:pStyle w:val="a3"/>
      </w:pPr>
      <w:r>
        <w:t>Исторически в Севастополе День ВМФ самый большой и торжественный праздник, на который в город приезжает большое количество отдыхающих и туристов. В программе мероприятия есть пункты интересные и детям и взрослым.</w:t>
      </w:r>
    </w:p>
    <w:p w:rsidR="002C1665" w:rsidRPr="002C1665" w:rsidRDefault="002C1665" w:rsidP="002C1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</w:pPr>
      <w:r w:rsidRPr="002C1665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 xml:space="preserve">Предварительная программа </w:t>
      </w:r>
    </w:p>
    <w:p w:rsidR="002C1665" w:rsidRPr="002C1665" w:rsidRDefault="002C1665" w:rsidP="002C1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</w:pPr>
      <w:r w:rsidRPr="002C1665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>Дня военно-морского флота в Севастополе 29.07.2018: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08.30 на площади Нахимова начинается традиционное возложение венков и цветов к Мемориалу героическим защитникам Севастополя 1941-1942 гг.;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8-45 торжественный подъем Государственного, Военно-морского флага России и флагов </w:t>
      </w:r>
      <w:proofErr w:type="spellStart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расцвечиванияна</w:t>
      </w:r>
      <w:proofErr w:type="spellEnd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кораблях флота;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Ровно в 9 -00  парад кораблей и военно-спортивный праздник, где историческую часть сменяет военная (акватория Севастопольской бухты).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10-00 до 11-30 гости и жители города увидят: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Театрализованное </w:t>
      </w:r>
      <w:proofErr w:type="gramStart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истории создания Черноморского флота России;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Разведывательный поиск и уничтожение минных заграждений противника;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подводной лодки в район боевых действий;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</w:t>
      </w:r>
      <w:proofErr w:type="gramEnd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доразведка</w:t>
      </w:r>
      <w:proofErr w:type="spellEnd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противодесантной обороны противника с истребительным прикрытием;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уничтожение подводных лодок противника противолодочной авиацией;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обнаруженных подводных лодок противника противолодочными силами флота;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Завоевание господства в районе высадки, артиллерийский бой с надводными кораблями противника;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 огневая подготовка высадки десанта;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 воздушного пункта управления командира сил высадки;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Огневое подавление противодесантной обороны противника;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за высадку морского десанта;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Авиационное огневое сопровождение действий войск десанта на берегу;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 плацдарма высадки с демонстрацией приемов рукопашного боя на парадном </w:t>
      </w:r>
      <w:proofErr w:type="spellStart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плавпричале</w:t>
      </w:r>
      <w:proofErr w:type="spellEnd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захваченного террористами судна;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Фонтаны на воде. Вальс буксиров;</w:t>
      </w:r>
    </w:p>
    <w:p w:rsidR="002C1665" w:rsidRPr="002C1665" w:rsidRDefault="002C1665" w:rsidP="002C1665">
      <w:pPr>
        <w:numPr>
          <w:ilvl w:val="0"/>
          <w:numId w:val="4"/>
        </w:numPr>
        <w:spacing w:before="100" w:beforeAutospacing="1" w:after="100" w:afterAutospacing="1" w:line="240" w:lineRule="auto"/>
        <w:ind w:left="120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прыжок парашютистов с дымами и флагами.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 праздник продолжается на пл. Нахимова. Открывается выставка вооружений и военной техники. </w:t>
      </w:r>
      <w:proofErr w:type="gramStart"/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всех желающих на День открытых дверей приглашают Музей Черноморского флота и Военно-историческом музей фортификационных сооружений Севастополя;</w:t>
      </w:r>
      <w:proofErr w:type="gramEnd"/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14-00 в Севастопольском морском порту организовано свободное посещение кораблей и судов Черноморского флота;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19:00 гала-концерт (площадь Нахимова);</w:t>
      </w:r>
    </w:p>
    <w:p w:rsidR="002C1665" w:rsidRPr="002C1665" w:rsidRDefault="002C1665" w:rsidP="002C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22:00 кульминация праздника — артиллерийский салют,  красочный фейерверк и фонтаны на воде.</w:t>
      </w:r>
    </w:p>
    <w:sectPr w:rsidR="002C1665" w:rsidRPr="002C1665" w:rsidSect="002C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A1"/>
    <w:multiLevelType w:val="multilevel"/>
    <w:tmpl w:val="7DE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32A2"/>
    <w:multiLevelType w:val="multilevel"/>
    <w:tmpl w:val="7F72A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84CFA"/>
    <w:multiLevelType w:val="multilevel"/>
    <w:tmpl w:val="C04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41B96"/>
    <w:multiLevelType w:val="multilevel"/>
    <w:tmpl w:val="1D2E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C1665"/>
    <w:rsid w:val="000E0300"/>
    <w:rsid w:val="002C1665"/>
    <w:rsid w:val="00672373"/>
    <w:rsid w:val="00E7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73"/>
  </w:style>
  <w:style w:type="paragraph" w:styleId="1">
    <w:name w:val="heading 1"/>
    <w:basedOn w:val="a"/>
    <w:link w:val="10"/>
    <w:uiPriority w:val="9"/>
    <w:qFormat/>
    <w:rsid w:val="002C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6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665"/>
    <w:rPr>
      <w:b/>
      <w:bCs/>
    </w:rPr>
  </w:style>
  <w:style w:type="character" w:styleId="a5">
    <w:name w:val="Hyperlink"/>
    <w:basedOn w:val="a0"/>
    <w:uiPriority w:val="99"/>
    <w:semiHidden/>
    <w:unhideWhenUsed/>
    <w:rsid w:val="002C16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6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C1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h-link">
    <w:name w:val="resh-link"/>
    <w:basedOn w:val="a0"/>
    <w:rsid w:val="002C1665"/>
  </w:style>
  <w:style w:type="character" w:customStyle="1" w:styleId="dog-link">
    <w:name w:val="dog-link"/>
    <w:basedOn w:val="a0"/>
    <w:rsid w:val="002C1665"/>
  </w:style>
  <w:style w:type="character" w:customStyle="1" w:styleId="20">
    <w:name w:val="Заголовок 2 Знак"/>
    <w:basedOn w:val="a0"/>
    <w:link w:val="2"/>
    <w:uiPriority w:val="9"/>
    <w:semiHidden/>
    <w:rsid w:val="002C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2017-11-27T06:30:00Z</dcterms:created>
  <dcterms:modified xsi:type="dcterms:W3CDTF">2017-11-27T06:45:00Z</dcterms:modified>
</cp:coreProperties>
</file>