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D2F" w:rsidRPr="003B1E7F" w:rsidRDefault="007B4D2F" w:rsidP="007B4D2F">
      <w:pPr>
        <w:spacing w:after="0" w:line="45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D2F1B"/>
          <w:kern w:val="36"/>
          <w:sz w:val="36"/>
          <w:szCs w:val="36"/>
          <w:lang w:eastAsia="ru-RU"/>
        </w:rPr>
      </w:pPr>
      <w:r w:rsidRPr="003B1E7F">
        <w:rPr>
          <w:rFonts w:ascii="Times New Roman" w:eastAsia="Times New Roman" w:hAnsi="Times New Roman" w:cs="Times New Roman"/>
          <w:b/>
          <w:color w:val="3D2F1B"/>
          <w:kern w:val="36"/>
          <w:sz w:val="36"/>
          <w:szCs w:val="36"/>
          <w:lang w:eastAsia="ru-RU"/>
        </w:rPr>
        <w:t>Лечение</w:t>
      </w:r>
      <w:r w:rsidR="00235121" w:rsidRPr="003B1E7F">
        <w:rPr>
          <w:rFonts w:ascii="Times New Roman" w:eastAsia="Times New Roman" w:hAnsi="Times New Roman" w:cs="Times New Roman"/>
          <w:b/>
          <w:color w:val="3D2F1B"/>
          <w:kern w:val="36"/>
          <w:sz w:val="36"/>
          <w:szCs w:val="36"/>
          <w:lang w:eastAsia="ru-RU"/>
        </w:rPr>
        <w:t xml:space="preserve"> опорно-двигательного аппарата</w:t>
      </w:r>
    </w:p>
    <w:p w:rsidR="007B4D2F" w:rsidRPr="00235121" w:rsidRDefault="007B4D2F" w:rsidP="007B4D2F">
      <w:pPr>
        <w:spacing w:after="0" w:line="45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35121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Болезни опорно-двигательного аппарата у людей разного возраста. Грязелечение</w:t>
      </w:r>
    </w:p>
    <w:p w:rsidR="007B4D2F" w:rsidRPr="00235121" w:rsidRDefault="007B4D2F" w:rsidP="007B4D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Одну из наиболее острых проблем здоровья представляют сегодня болезни опорно-двигательного аппарата у людей, которыми страдает каждый второй житель земли. Нарушения костно-мышечной системы могут возникать из-за широкого ряда </w:t>
      </w:r>
      <w:r w:rsidRPr="00235121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неблагоприятных причин</w:t>
      </w:r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:</w:t>
      </w:r>
    </w:p>
    <w:p w:rsidR="007B4D2F" w:rsidRPr="00235121" w:rsidRDefault="007B4D2F" w:rsidP="007B4D2F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малоподвижность в течение длительного времени, однообразная позиция тела во время работы (остеохондроз, бурсит, миозит, нарушение осанки, смещение дисков)</w:t>
      </w:r>
    </w:p>
    <w:p w:rsidR="007B4D2F" w:rsidRPr="00235121" w:rsidRDefault="007B4D2F" w:rsidP="007B4D2F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proofErr w:type="gramStart"/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физические перегрузки позвоночника, мышц, сухожилий, суставов, вследствие тяжелой физической работы, спорта либо получения травмы (ушибы, переломы костей, вывихи суставов, трещины)</w:t>
      </w:r>
      <w:proofErr w:type="gramEnd"/>
    </w:p>
    <w:p w:rsidR="007B4D2F" w:rsidRPr="00235121" w:rsidRDefault="007B4D2F" w:rsidP="007B4D2F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сильные переохлаждения также могут вызывать развитие ревматизма, </w:t>
      </w:r>
      <w:proofErr w:type="spellStart"/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ревматоидного</w:t>
      </w:r>
      <w:proofErr w:type="spellEnd"/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артрита, артроза, полиартрита, миозита, воспаление мышечных связок, суставов (бурсит)</w:t>
      </w:r>
    </w:p>
    <w:p w:rsidR="007B4D2F" w:rsidRPr="00235121" w:rsidRDefault="007B4D2F" w:rsidP="007B4D2F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осложнения после болезни могут способствовать деформациям и дегенеративным изменениям костной и мышечной ткани (в результате перенесенной тяжелой ангины, </w:t>
      </w:r>
      <w:proofErr w:type="spellStart"/>
      <w:proofErr w:type="gramStart"/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сердечно-сосудистых</w:t>
      </w:r>
      <w:proofErr w:type="spellEnd"/>
      <w:proofErr w:type="gramEnd"/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заболеваний, пневмонии, воспалительных или инфекционных процессов)</w:t>
      </w:r>
    </w:p>
    <w:p w:rsidR="007B4D2F" w:rsidRPr="00235121" w:rsidRDefault="007B4D2F" w:rsidP="007B4D2F">
      <w:pPr>
        <w:spacing w:after="0" w:line="45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35121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Болезни опорно-двигательного аппарата, показанные для грязелечения в санатории:</w:t>
      </w:r>
    </w:p>
    <w:p w:rsidR="007B4D2F" w:rsidRPr="00235121" w:rsidRDefault="007B4D2F" w:rsidP="007B4D2F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proofErr w:type="spellStart"/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полиартрозы</w:t>
      </w:r>
      <w:proofErr w:type="spellEnd"/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, </w:t>
      </w:r>
      <w:proofErr w:type="spellStart"/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коксартрозы</w:t>
      </w:r>
      <w:proofErr w:type="spellEnd"/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, </w:t>
      </w:r>
      <w:proofErr w:type="spellStart"/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гонаратрозы</w:t>
      </w:r>
      <w:proofErr w:type="spellEnd"/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, артроз мелких суставов, посттравматический артроз</w:t>
      </w:r>
    </w:p>
    <w:p w:rsidR="007B4D2F" w:rsidRPr="00235121" w:rsidRDefault="007B4D2F" w:rsidP="007B4D2F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воспалительные процессы вне стадии обострения (бурсит, </w:t>
      </w:r>
      <w:proofErr w:type="spellStart"/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тендинит</w:t>
      </w:r>
      <w:proofErr w:type="spellEnd"/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, синдром удара плеча, хронические </w:t>
      </w:r>
      <w:proofErr w:type="spellStart"/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синовиты</w:t>
      </w:r>
      <w:proofErr w:type="spellEnd"/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и бурситы различной локализации, вторичные </w:t>
      </w:r>
      <w:proofErr w:type="spellStart"/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синовиты</w:t>
      </w:r>
      <w:proofErr w:type="spellEnd"/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, </w:t>
      </w:r>
      <w:proofErr w:type="spellStart"/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плечелопаточный</w:t>
      </w:r>
      <w:proofErr w:type="spellEnd"/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периартрит, пяточная шпора)</w:t>
      </w:r>
    </w:p>
    <w:p w:rsidR="007B4D2F" w:rsidRPr="00235121" w:rsidRDefault="007B4D2F" w:rsidP="007B4D2F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болезнь Бехтерева, при условии самостоятельного передвижения больного и активности процесса не выше 1-ой степени</w:t>
      </w:r>
    </w:p>
    <w:p w:rsidR="007B4D2F" w:rsidRPr="00235121" w:rsidRDefault="007B4D2F" w:rsidP="007B4D2F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последствия переломов костей туловища и конечностей, в том числе после оперативного лечения с замедленной консолидацией при условии самостоятельного передвижения и обслуживания больного</w:t>
      </w:r>
    </w:p>
    <w:p w:rsidR="007B4D2F" w:rsidRPr="00235121" w:rsidRDefault="007B4D2F" w:rsidP="007B4D2F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proofErr w:type="spellStart"/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ревматоидный</w:t>
      </w:r>
      <w:proofErr w:type="spellEnd"/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артрит с минимальной и средней степенью активности процесса</w:t>
      </w:r>
    </w:p>
    <w:p w:rsidR="007B4D2F" w:rsidRPr="00235121" w:rsidRDefault="007B4D2F" w:rsidP="007B4D2F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подагра, травматическая </w:t>
      </w:r>
      <w:proofErr w:type="spellStart"/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артропатия</w:t>
      </w:r>
      <w:proofErr w:type="spellEnd"/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, стадия ремиссии</w:t>
      </w:r>
    </w:p>
    <w:p w:rsidR="007B4D2F" w:rsidRPr="00235121" w:rsidRDefault="007B4D2F" w:rsidP="007B4D2F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ранняя и поздняя реабилитация после </w:t>
      </w:r>
      <w:proofErr w:type="spellStart"/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эндопротезирования</w:t>
      </w:r>
      <w:proofErr w:type="spellEnd"/>
    </w:p>
    <w:p w:rsidR="007B4D2F" w:rsidRPr="00235121" w:rsidRDefault="007B4D2F" w:rsidP="007B4D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Способы лечения болезней опорно-двигательного аппарата в Крыму в санатории заключаются в назначении комплексных оздоровительных мероприятий, эффективно решающих многие проблемы костно-мышечного аппарата. К ним относится диагностика, процедуры с применением грязевых аппликаций, рапных ванн, обертываний. По назначению врача можно пройти курс лечебного массажа и аппаратной физиотерапии.</w:t>
      </w:r>
    </w:p>
    <w:p w:rsidR="007B4D2F" w:rsidRPr="00235121" w:rsidRDefault="007B4D2F" w:rsidP="007B4D2F">
      <w:pPr>
        <w:numPr>
          <w:ilvl w:val="0"/>
          <w:numId w:val="3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35121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Диагностические исследования:</w:t>
      </w:r>
    </w:p>
    <w:p w:rsidR="007B4D2F" w:rsidRPr="00235121" w:rsidRDefault="007B4D2F" w:rsidP="007B4D2F">
      <w:pPr>
        <w:numPr>
          <w:ilvl w:val="1"/>
          <w:numId w:val="4"/>
        </w:numPr>
        <w:spacing w:after="0" w:line="300" w:lineRule="atLeast"/>
        <w:ind w:left="12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осмотр пациента врачом, получение консультации</w:t>
      </w:r>
    </w:p>
    <w:p w:rsidR="007B4D2F" w:rsidRPr="00235121" w:rsidRDefault="007B4D2F" w:rsidP="007B4D2F">
      <w:pPr>
        <w:numPr>
          <w:ilvl w:val="1"/>
          <w:numId w:val="4"/>
        </w:numPr>
        <w:spacing w:after="0" w:line="300" w:lineRule="atLeast"/>
        <w:ind w:left="12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проведение диагностических исследований (ЭКГ, ультразвуковая диагностика)</w:t>
      </w:r>
    </w:p>
    <w:p w:rsidR="007B4D2F" w:rsidRPr="00235121" w:rsidRDefault="007B4D2F" w:rsidP="007B4D2F">
      <w:pPr>
        <w:numPr>
          <w:ilvl w:val="1"/>
          <w:numId w:val="4"/>
        </w:numPr>
        <w:spacing w:after="0" w:line="300" w:lineRule="atLeast"/>
        <w:ind w:left="12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лабораторные и биохимические исследования крови, анализ мочи, мазок для женщин и мужчин</w:t>
      </w:r>
    </w:p>
    <w:p w:rsidR="007B4D2F" w:rsidRPr="00235121" w:rsidRDefault="007B4D2F" w:rsidP="007B4D2F">
      <w:pPr>
        <w:numPr>
          <w:ilvl w:val="0"/>
          <w:numId w:val="4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35121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Подготовительный этап:</w:t>
      </w:r>
    </w:p>
    <w:p w:rsidR="007B4D2F" w:rsidRPr="00235121" w:rsidRDefault="007B4D2F" w:rsidP="007B4D2F">
      <w:pPr>
        <w:numPr>
          <w:ilvl w:val="1"/>
          <w:numId w:val="4"/>
        </w:numPr>
        <w:spacing w:after="0" w:line="300" w:lineRule="atLeast"/>
        <w:ind w:left="12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разработка и назначение врачом схемы необходимых процедур</w:t>
      </w:r>
    </w:p>
    <w:p w:rsidR="007B4D2F" w:rsidRPr="00235121" w:rsidRDefault="007B4D2F" w:rsidP="007B4D2F">
      <w:pPr>
        <w:numPr>
          <w:ilvl w:val="1"/>
          <w:numId w:val="4"/>
        </w:numPr>
        <w:spacing w:after="0" w:line="300" w:lineRule="atLeast"/>
        <w:ind w:left="12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определение типа санаторного режима пациента (</w:t>
      </w:r>
      <w:proofErr w:type="gramStart"/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щадящий</w:t>
      </w:r>
      <w:proofErr w:type="gramEnd"/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, тренирующий, </w:t>
      </w:r>
      <w:proofErr w:type="spellStart"/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щадяще-тренирующий</w:t>
      </w:r>
      <w:proofErr w:type="spellEnd"/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)</w:t>
      </w:r>
    </w:p>
    <w:p w:rsidR="007B4D2F" w:rsidRPr="00235121" w:rsidRDefault="007B4D2F" w:rsidP="007B4D2F">
      <w:pPr>
        <w:numPr>
          <w:ilvl w:val="1"/>
          <w:numId w:val="4"/>
        </w:numPr>
        <w:spacing w:after="0" w:line="300" w:lineRule="atLeast"/>
        <w:ind w:left="12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lastRenderedPageBreak/>
        <w:t>консультации по прохождению комплексной терапии</w:t>
      </w:r>
    </w:p>
    <w:p w:rsidR="007B4D2F" w:rsidRPr="00235121" w:rsidRDefault="007B4D2F" w:rsidP="007B4D2F">
      <w:pPr>
        <w:numPr>
          <w:ilvl w:val="0"/>
          <w:numId w:val="4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35121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Виды лечения заболеваний опорно-двигательного аппарата в нашем санатории:</w:t>
      </w:r>
    </w:p>
    <w:p w:rsidR="007B4D2F" w:rsidRPr="00235121" w:rsidRDefault="007B4D2F" w:rsidP="007B4D2F">
      <w:pPr>
        <w:numPr>
          <w:ilvl w:val="1"/>
          <w:numId w:val="4"/>
        </w:numPr>
        <w:spacing w:after="0" w:line="300" w:lineRule="atLeast"/>
        <w:ind w:left="12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одноразовые аппликации (тонкослойный метод)</w:t>
      </w:r>
    </w:p>
    <w:p w:rsidR="007B4D2F" w:rsidRPr="00235121" w:rsidRDefault="007B4D2F" w:rsidP="007B4D2F">
      <w:pPr>
        <w:numPr>
          <w:ilvl w:val="1"/>
          <w:numId w:val="4"/>
        </w:numPr>
        <w:spacing w:after="0" w:line="300" w:lineRule="atLeast"/>
        <w:ind w:left="12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бальнеологические сеансы</w:t>
      </w:r>
    </w:p>
    <w:p w:rsidR="007B4D2F" w:rsidRPr="00235121" w:rsidRDefault="007B4D2F" w:rsidP="007B4D2F">
      <w:pPr>
        <w:numPr>
          <w:ilvl w:val="1"/>
          <w:numId w:val="4"/>
        </w:numPr>
        <w:spacing w:after="0" w:line="300" w:lineRule="atLeast"/>
        <w:ind w:left="12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массаж</w:t>
      </w:r>
    </w:p>
    <w:p w:rsidR="007B4D2F" w:rsidRPr="00235121" w:rsidRDefault="007B4D2F" w:rsidP="007B4D2F">
      <w:pPr>
        <w:numPr>
          <w:ilvl w:val="1"/>
          <w:numId w:val="4"/>
        </w:numPr>
        <w:spacing w:after="0" w:line="300" w:lineRule="atLeast"/>
        <w:ind w:left="12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аппаратная физиотерапия</w:t>
      </w:r>
    </w:p>
    <w:p w:rsidR="007B4D2F" w:rsidRPr="00235121" w:rsidRDefault="007B4D2F" w:rsidP="007B4D2F">
      <w:pPr>
        <w:numPr>
          <w:ilvl w:val="1"/>
          <w:numId w:val="4"/>
        </w:numPr>
        <w:spacing w:after="0" w:line="300" w:lineRule="atLeast"/>
        <w:ind w:left="12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лечебная физкультура, гимнастика</w:t>
      </w:r>
    </w:p>
    <w:p w:rsidR="007B4D2F" w:rsidRPr="00235121" w:rsidRDefault="007B4D2F" w:rsidP="007B4D2F">
      <w:pPr>
        <w:numPr>
          <w:ilvl w:val="1"/>
          <w:numId w:val="4"/>
        </w:numPr>
        <w:spacing w:after="0" w:line="300" w:lineRule="atLeast"/>
        <w:ind w:left="12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иглорефлексотерапия</w:t>
      </w:r>
    </w:p>
    <w:p w:rsidR="007B4D2F" w:rsidRPr="00235121" w:rsidRDefault="007B4D2F" w:rsidP="007B4D2F">
      <w:pPr>
        <w:numPr>
          <w:ilvl w:val="1"/>
          <w:numId w:val="4"/>
        </w:numPr>
        <w:spacing w:after="0" w:line="300" w:lineRule="atLeast"/>
        <w:ind w:left="12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диетотерапия</w:t>
      </w:r>
    </w:p>
    <w:p w:rsidR="007B4D2F" w:rsidRPr="00235121" w:rsidRDefault="007B4D2F" w:rsidP="007B4D2F">
      <w:pPr>
        <w:numPr>
          <w:ilvl w:val="1"/>
          <w:numId w:val="4"/>
        </w:numPr>
        <w:spacing w:after="0" w:line="300" w:lineRule="atLeast"/>
        <w:ind w:left="12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прием минеральной питьевой воды по режиму</w:t>
      </w:r>
    </w:p>
    <w:p w:rsidR="007B4D2F" w:rsidRPr="00235121" w:rsidRDefault="007B4D2F" w:rsidP="007B4D2F">
      <w:pPr>
        <w:numPr>
          <w:ilvl w:val="1"/>
          <w:numId w:val="4"/>
        </w:numPr>
        <w:spacing w:after="0" w:line="300" w:lineRule="atLeast"/>
        <w:ind w:left="12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лечение крымским морским климатом, прогулки</w:t>
      </w:r>
    </w:p>
    <w:p w:rsidR="007B4D2F" w:rsidRPr="00235121" w:rsidRDefault="007B4D2F" w:rsidP="007B4D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Как правило, курс терапии состоит из 14 либо 21 дня в зависимости от степени заболевания пациента. Чтобы избежать серьезных осложнений, рекомендуется регулярная профилактика болезней опорно-двигательного аппарата под контролем опытных докторов санатория.</w:t>
      </w:r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br/>
      </w:r>
      <w:r w:rsidRPr="00235121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 xml:space="preserve">Следует учитывать, что </w:t>
      </w:r>
      <w:proofErr w:type="spellStart"/>
      <w:r w:rsidRPr="00235121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сакские</w:t>
      </w:r>
      <w:proofErr w:type="spellEnd"/>
      <w:r w:rsidRPr="00235121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 xml:space="preserve"> грязи имеют определенные противопоказания: тяжелые болезни кровеносной и сердечной сферы, болевой синдром, острые абсцессы, туберкулез и некоторые неспецифичные заболевания.</w:t>
      </w:r>
    </w:p>
    <w:p w:rsidR="007B4D2F" w:rsidRPr="00235121" w:rsidRDefault="007B4D2F" w:rsidP="007B4D2F">
      <w:pPr>
        <w:spacing w:after="0" w:line="45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color w:val="3D2F1B"/>
          <w:sz w:val="24"/>
          <w:szCs w:val="24"/>
          <w:lang w:eastAsia="ru-RU"/>
        </w:rPr>
      </w:pPr>
      <w:r w:rsidRPr="00235121">
        <w:rPr>
          <w:rFonts w:ascii="Times New Roman" w:eastAsia="Times New Roman" w:hAnsi="Times New Roman" w:cs="Times New Roman"/>
          <w:b/>
          <w:color w:val="3D2F1B"/>
          <w:sz w:val="24"/>
          <w:szCs w:val="24"/>
          <w:lang w:eastAsia="ru-RU"/>
        </w:rPr>
        <w:t>Противопоказания</w:t>
      </w:r>
    </w:p>
    <w:p w:rsidR="007B4D2F" w:rsidRPr="00235121" w:rsidRDefault="007B4D2F" w:rsidP="007B4D2F">
      <w:pPr>
        <w:numPr>
          <w:ilvl w:val="0"/>
          <w:numId w:val="5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bCs/>
          <w:color w:val="3D2F1B"/>
          <w:sz w:val="24"/>
          <w:szCs w:val="24"/>
          <w:bdr w:val="none" w:sz="0" w:space="0" w:color="auto" w:frame="1"/>
          <w:lang w:eastAsia="ru-RU"/>
        </w:rPr>
      </w:pPr>
      <w:r w:rsidRPr="00235121">
        <w:rPr>
          <w:rFonts w:ascii="Times New Roman" w:eastAsia="Times New Roman" w:hAnsi="Times New Roman" w:cs="Times New Roman"/>
          <w:bCs/>
          <w:color w:val="3D2F1B"/>
          <w:sz w:val="24"/>
          <w:szCs w:val="24"/>
          <w:bdr w:val="none" w:sz="0" w:space="0" w:color="auto" w:frame="1"/>
          <w:lang w:eastAsia="ru-RU"/>
        </w:rPr>
        <w:t xml:space="preserve">Тяжелые формы поражения костей, суставов с </w:t>
      </w:r>
      <w:proofErr w:type="gramStart"/>
      <w:r w:rsidRPr="00235121">
        <w:rPr>
          <w:rFonts w:ascii="Times New Roman" w:eastAsia="Times New Roman" w:hAnsi="Times New Roman" w:cs="Times New Roman"/>
          <w:bCs/>
          <w:color w:val="3D2F1B"/>
          <w:sz w:val="24"/>
          <w:szCs w:val="24"/>
          <w:bdr w:val="none" w:sz="0" w:space="0" w:color="auto" w:frame="1"/>
          <w:lang w:eastAsia="ru-RU"/>
        </w:rPr>
        <w:t>обильным</w:t>
      </w:r>
      <w:proofErr w:type="gramEnd"/>
      <w:r w:rsidRPr="00235121">
        <w:rPr>
          <w:rFonts w:ascii="Times New Roman" w:eastAsia="Times New Roman" w:hAnsi="Times New Roman" w:cs="Times New Roman"/>
          <w:bCs/>
          <w:color w:val="3D2F1B"/>
          <w:sz w:val="24"/>
          <w:szCs w:val="24"/>
          <w:bdr w:val="none" w:sz="0" w:space="0" w:color="auto" w:frame="1"/>
          <w:lang w:eastAsia="ru-RU"/>
        </w:rPr>
        <w:t xml:space="preserve"> отделяемым.</w:t>
      </w:r>
    </w:p>
    <w:p w:rsidR="007B4D2F" w:rsidRPr="00235121" w:rsidRDefault="007B4D2F" w:rsidP="007B4D2F">
      <w:pPr>
        <w:numPr>
          <w:ilvl w:val="0"/>
          <w:numId w:val="5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bCs/>
          <w:color w:val="3D2F1B"/>
          <w:sz w:val="24"/>
          <w:szCs w:val="24"/>
          <w:bdr w:val="none" w:sz="0" w:space="0" w:color="auto" w:frame="1"/>
          <w:lang w:eastAsia="ru-RU"/>
        </w:rPr>
      </w:pPr>
      <w:r w:rsidRPr="00235121">
        <w:rPr>
          <w:rFonts w:ascii="Times New Roman" w:eastAsia="Times New Roman" w:hAnsi="Times New Roman" w:cs="Times New Roman"/>
          <w:bCs/>
          <w:color w:val="3D2F1B"/>
          <w:sz w:val="24"/>
          <w:szCs w:val="24"/>
          <w:bdr w:val="none" w:sz="0" w:space="0" w:color="auto" w:frame="1"/>
          <w:lang w:eastAsia="ru-RU"/>
        </w:rPr>
        <w:t xml:space="preserve">Тяжелая деформация суставов с </w:t>
      </w:r>
      <w:proofErr w:type="gramStart"/>
      <w:r w:rsidRPr="00235121">
        <w:rPr>
          <w:rFonts w:ascii="Times New Roman" w:eastAsia="Times New Roman" w:hAnsi="Times New Roman" w:cs="Times New Roman"/>
          <w:bCs/>
          <w:color w:val="3D2F1B"/>
          <w:sz w:val="24"/>
          <w:szCs w:val="24"/>
          <w:bdr w:val="none" w:sz="0" w:space="0" w:color="auto" w:frame="1"/>
          <w:lang w:eastAsia="ru-RU"/>
        </w:rPr>
        <w:t>вторичным</w:t>
      </w:r>
      <w:proofErr w:type="gramEnd"/>
      <w:r w:rsidRPr="00235121">
        <w:rPr>
          <w:rFonts w:ascii="Times New Roman" w:eastAsia="Times New Roman" w:hAnsi="Times New Roman" w:cs="Times New Roman"/>
          <w:bCs/>
          <w:color w:val="3D2F1B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35121">
        <w:rPr>
          <w:rFonts w:ascii="Times New Roman" w:eastAsia="Times New Roman" w:hAnsi="Times New Roman" w:cs="Times New Roman"/>
          <w:bCs/>
          <w:color w:val="3D2F1B"/>
          <w:sz w:val="24"/>
          <w:szCs w:val="24"/>
          <w:bdr w:val="none" w:sz="0" w:space="0" w:color="auto" w:frame="1"/>
          <w:lang w:eastAsia="ru-RU"/>
        </w:rPr>
        <w:t>синовитом</w:t>
      </w:r>
      <w:proofErr w:type="spellEnd"/>
      <w:r w:rsidRPr="00235121">
        <w:rPr>
          <w:rFonts w:ascii="Times New Roman" w:eastAsia="Times New Roman" w:hAnsi="Times New Roman" w:cs="Times New Roman"/>
          <w:bCs/>
          <w:color w:val="3D2F1B"/>
          <w:sz w:val="24"/>
          <w:szCs w:val="24"/>
          <w:bdr w:val="none" w:sz="0" w:space="0" w:color="auto" w:frame="1"/>
          <w:lang w:eastAsia="ru-RU"/>
        </w:rPr>
        <w:t xml:space="preserve"> при потере возможности самостоятельного передвижения.</w:t>
      </w:r>
    </w:p>
    <w:p w:rsidR="007B4D2F" w:rsidRPr="00235121" w:rsidRDefault="007B4D2F" w:rsidP="007B4D2F">
      <w:pPr>
        <w:numPr>
          <w:ilvl w:val="0"/>
          <w:numId w:val="5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bCs/>
          <w:color w:val="3D2F1B"/>
          <w:sz w:val="24"/>
          <w:szCs w:val="24"/>
          <w:bdr w:val="none" w:sz="0" w:space="0" w:color="auto" w:frame="1"/>
          <w:lang w:eastAsia="ru-RU"/>
        </w:rPr>
      </w:pPr>
      <w:r w:rsidRPr="00235121">
        <w:rPr>
          <w:rFonts w:ascii="Times New Roman" w:eastAsia="Times New Roman" w:hAnsi="Times New Roman" w:cs="Times New Roman"/>
          <w:bCs/>
          <w:color w:val="3D2F1B"/>
          <w:sz w:val="24"/>
          <w:szCs w:val="24"/>
          <w:bdr w:val="none" w:sz="0" w:space="0" w:color="auto" w:frame="1"/>
          <w:lang w:eastAsia="ru-RU"/>
        </w:rPr>
        <w:t>Острая и хроническая подагра при наличии подагрической почки, выраженными подагрическими поражениями суставов со средней и высокой степенью активности процесса, поражением висцеральных органов, сопутствующие заболевания печени, почек и желчевыводящих путей, проведение гормональной терапии.</w:t>
      </w:r>
    </w:p>
    <w:p w:rsidR="007B4D2F" w:rsidRPr="00235121" w:rsidRDefault="007B4D2F" w:rsidP="007B4D2F">
      <w:pPr>
        <w:numPr>
          <w:ilvl w:val="0"/>
          <w:numId w:val="5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bCs/>
          <w:color w:val="3D2F1B"/>
          <w:sz w:val="24"/>
          <w:szCs w:val="24"/>
          <w:bdr w:val="none" w:sz="0" w:space="0" w:color="auto" w:frame="1"/>
          <w:lang w:eastAsia="ru-RU"/>
        </w:rPr>
      </w:pPr>
      <w:r w:rsidRPr="00235121">
        <w:rPr>
          <w:rFonts w:ascii="Times New Roman" w:eastAsia="Times New Roman" w:hAnsi="Times New Roman" w:cs="Times New Roman"/>
          <w:bCs/>
          <w:color w:val="3D2F1B"/>
          <w:sz w:val="24"/>
          <w:szCs w:val="24"/>
          <w:bdr w:val="none" w:sz="0" w:space="0" w:color="auto" w:frame="1"/>
          <w:lang w:eastAsia="ru-RU"/>
        </w:rPr>
        <w:t xml:space="preserve">Септические формы </w:t>
      </w:r>
      <w:proofErr w:type="spellStart"/>
      <w:r w:rsidRPr="00235121">
        <w:rPr>
          <w:rFonts w:ascii="Times New Roman" w:eastAsia="Times New Roman" w:hAnsi="Times New Roman" w:cs="Times New Roman"/>
          <w:bCs/>
          <w:color w:val="3D2F1B"/>
          <w:sz w:val="24"/>
          <w:szCs w:val="24"/>
          <w:bdr w:val="none" w:sz="0" w:space="0" w:color="auto" w:frame="1"/>
          <w:lang w:eastAsia="ru-RU"/>
        </w:rPr>
        <w:t>ревматоидного</w:t>
      </w:r>
      <w:proofErr w:type="spellEnd"/>
      <w:r w:rsidRPr="00235121">
        <w:rPr>
          <w:rFonts w:ascii="Times New Roman" w:eastAsia="Times New Roman" w:hAnsi="Times New Roman" w:cs="Times New Roman"/>
          <w:bCs/>
          <w:color w:val="3D2F1B"/>
          <w:sz w:val="24"/>
          <w:szCs w:val="24"/>
          <w:bdr w:val="none" w:sz="0" w:space="0" w:color="auto" w:frame="1"/>
          <w:lang w:eastAsia="ru-RU"/>
        </w:rPr>
        <w:t xml:space="preserve"> полиартрита и </w:t>
      </w:r>
      <w:proofErr w:type="spellStart"/>
      <w:r w:rsidRPr="00235121">
        <w:rPr>
          <w:rFonts w:ascii="Times New Roman" w:eastAsia="Times New Roman" w:hAnsi="Times New Roman" w:cs="Times New Roman"/>
          <w:bCs/>
          <w:color w:val="3D2F1B"/>
          <w:sz w:val="24"/>
          <w:szCs w:val="24"/>
          <w:bdr w:val="none" w:sz="0" w:space="0" w:color="auto" w:frame="1"/>
          <w:lang w:eastAsia="ru-RU"/>
        </w:rPr>
        <w:t>ревматоидного</w:t>
      </w:r>
      <w:proofErr w:type="spellEnd"/>
      <w:r w:rsidRPr="00235121">
        <w:rPr>
          <w:rFonts w:ascii="Times New Roman" w:eastAsia="Times New Roman" w:hAnsi="Times New Roman" w:cs="Times New Roman"/>
          <w:bCs/>
          <w:color w:val="3D2F1B"/>
          <w:sz w:val="24"/>
          <w:szCs w:val="24"/>
          <w:bdr w:val="none" w:sz="0" w:space="0" w:color="auto" w:frame="1"/>
          <w:lang w:eastAsia="ru-RU"/>
        </w:rPr>
        <w:t xml:space="preserve"> артрита с системными поражениями (</w:t>
      </w:r>
      <w:proofErr w:type="spellStart"/>
      <w:r w:rsidRPr="00235121">
        <w:rPr>
          <w:rFonts w:ascii="Times New Roman" w:eastAsia="Times New Roman" w:hAnsi="Times New Roman" w:cs="Times New Roman"/>
          <w:bCs/>
          <w:color w:val="3D2F1B"/>
          <w:sz w:val="24"/>
          <w:szCs w:val="24"/>
          <w:bdr w:val="none" w:sz="0" w:space="0" w:color="auto" w:frame="1"/>
          <w:lang w:eastAsia="ru-RU"/>
        </w:rPr>
        <w:t>висцеритами</w:t>
      </w:r>
      <w:proofErr w:type="spellEnd"/>
      <w:r w:rsidRPr="00235121">
        <w:rPr>
          <w:rFonts w:ascii="Times New Roman" w:eastAsia="Times New Roman" w:hAnsi="Times New Roman" w:cs="Times New Roman"/>
          <w:bCs/>
          <w:color w:val="3D2F1B"/>
          <w:sz w:val="24"/>
          <w:szCs w:val="24"/>
          <w:bdr w:val="none" w:sz="0" w:space="0" w:color="auto" w:frame="1"/>
          <w:lang w:eastAsia="ru-RU"/>
        </w:rPr>
        <w:t>).</w:t>
      </w:r>
    </w:p>
    <w:p w:rsidR="007B4D2F" w:rsidRPr="00235121" w:rsidRDefault="007B4D2F" w:rsidP="007B4D2F">
      <w:pPr>
        <w:numPr>
          <w:ilvl w:val="0"/>
          <w:numId w:val="5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bCs/>
          <w:color w:val="3D2F1B"/>
          <w:sz w:val="24"/>
          <w:szCs w:val="24"/>
          <w:bdr w:val="none" w:sz="0" w:space="0" w:color="auto" w:frame="1"/>
          <w:lang w:eastAsia="ru-RU"/>
        </w:rPr>
      </w:pPr>
      <w:r w:rsidRPr="00235121">
        <w:rPr>
          <w:rFonts w:ascii="Times New Roman" w:eastAsia="Times New Roman" w:hAnsi="Times New Roman" w:cs="Times New Roman"/>
          <w:bCs/>
          <w:color w:val="3D2F1B"/>
          <w:sz w:val="24"/>
          <w:szCs w:val="24"/>
          <w:bdr w:val="none" w:sz="0" w:space="0" w:color="auto" w:frame="1"/>
          <w:lang w:eastAsia="ru-RU"/>
        </w:rPr>
        <w:t xml:space="preserve">Если пациент завершил курс гормональной терапии по месту жительства, то лечащему врачу направлять его в санаторий следует не ранее чем через 3-4 месяца после окончания курса лечения. При получении поддерживающей дозы </w:t>
      </w:r>
      <w:proofErr w:type="spellStart"/>
      <w:r w:rsidRPr="00235121">
        <w:rPr>
          <w:rFonts w:ascii="Times New Roman" w:eastAsia="Times New Roman" w:hAnsi="Times New Roman" w:cs="Times New Roman"/>
          <w:bCs/>
          <w:color w:val="3D2F1B"/>
          <w:sz w:val="24"/>
          <w:szCs w:val="24"/>
          <w:bdr w:val="none" w:sz="0" w:space="0" w:color="auto" w:frame="1"/>
          <w:lang w:eastAsia="ru-RU"/>
        </w:rPr>
        <w:t>глюкокортикоидов</w:t>
      </w:r>
      <w:proofErr w:type="spellEnd"/>
      <w:r w:rsidRPr="00235121">
        <w:rPr>
          <w:rFonts w:ascii="Times New Roman" w:eastAsia="Times New Roman" w:hAnsi="Times New Roman" w:cs="Times New Roman"/>
          <w:bCs/>
          <w:color w:val="3D2F1B"/>
          <w:sz w:val="24"/>
          <w:szCs w:val="24"/>
          <w:bdr w:val="none" w:sz="0" w:space="0" w:color="auto" w:frame="1"/>
          <w:lang w:eastAsia="ru-RU"/>
        </w:rPr>
        <w:t xml:space="preserve"> пациента можно направлять на санаторно-курортное лечение.</w:t>
      </w:r>
    </w:p>
    <w:p w:rsidR="007B4D2F" w:rsidRPr="00235121" w:rsidRDefault="007B4D2F" w:rsidP="007B4D2F">
      <w:pPr>
        <w:numPr>
          <w:ilvl w:val="0"/>
          <w:numId w:val="5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bCs/>
          <w:color w:val="3D2F1B"/>
          <w:sz w:val="24"/>
          <w:szCs w:val="24"/>
          <w:bdr w:val="none" w:sz="0" w:space="0" w:color="auto" w:frame="1"/>
          <w:lang w:eastAsia="ru-RU"/>
        </w:rPr>
      </w:pPr>
      <w:proofErr w:type="spellStart"/>
      <w:r w:rsidRPr="00235121">
        <w:rPr>
          <w:rFonts w:ascii="Times New Roman" w:eastAsia="Times New Roman" w:hAnsi="Times New Roman" w:cs="Times New Roman"/>
          <w:bCs/>
          <w:color w:val="3D2F1B"/>
          <w:sz w:val="24"/>
          <w:szCs w:val="24"/>
          <w:bdr w:val="none" w:sz="0" w:space="0" w:color="auto" w:frame="1"/>
          <w:lang w:eastAsia="ru-RU"/>
        </w:rPr>
        <w:t>Анкилозирующий</w:t>
      </w:r>
      <w:proofErr w:type="spellEnd"/>
      <w:r w:rsidRPr="00235121">
        <w:rPr>
          <w:rFonts w:ascii="Times New Roman" w:eastAsia="Times New Roman" w:hAnsi="Times New Roman" w:cs="Times New Roman"/>
          <w:bCs/>
          <w:color w:val="3D2F1B"/>
          <w:sz w:val="24"/>
          <w:szCs w:val="24"/>
          <w:bdr w:val="none" w:sz="0" w:space="0" w:color="auto" w:frame="1"/>
          <w:lang w:eastAsia="ru-RU"/>
        </w:rPr>
        <w:t xml:space="preserve"> спондилоартрит с высокой активностью процесса, с висцеральными проявлениями и тяжелыми деформациями суставов с </w:t>
      </w:r>
      <w:proofErr w:type="gramStart"/>
      <w:r w:rsidRPr="00235121">
        <w:rPr>
          <w:rFonts w:ascii="Times New Roman" w:eastAsia="Times New Roman" w:hAnsi="Times New Roman" w:cs="Times New Roman"/>
          <w:bCs/>
          <w:color w:val="3D2F1B"/>
          <w:sz w:val="24"/>
          <w:szCs w:val="24"/>
          <w:bdr w:val="none" w:sz="0" w:space="0" w:color="auto" w:frame="1"/>
          <w:lang w:eastAsia="ru-RU"/>
        </w:rPr>
        <w:t>выраженным</w:t>
      </w:r>
      <w:proofErr w:type="gramEnd"/>
      <w:r w:rsidRPr="00235121">
        <w:rPr>
          <w:rFonts w:ascii="Times New Roman" w:eastAsia="Times New Roman" w:hAnsi="Times New Roman" w:cs="Times New Roman"/>
          <w:bCs/>
          <w:color w:val="3D2F1B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35121">
        <w:rPr>
          <w:rFonts w:ascii="Times New Roman" w:eastAsia="Times New Roman" w:hAnsi="Times New Roman" w:cs="Times New Roman"/>
          <w:bCs/>
          <w:color w:val="3D2F1B"/>
          <w:sz w:val="24"/>
          <w:szCs w:val="24"/>
          <w:bdr w:val="none" w:sz="0" w:space="0" w:color="auto" w:frame="1"/>
          <w:lang w:eastAsia="ru-RU"/>
        </w:rPr>
        <w:t>синовитом</w:t>
      </w:r>
      <w:proofErr w:type="spellEnd"/>
      <w:r w:rsidRPr="00235121">
        <w:rPr>
          <w:rFonts w:ascii="Times New Roman" w:eastAsia="Times New Roman" w:hAnsi="Times New Roman" w:cs="Times New Roman"/>
          <w:bCs/>
          <w:color w:val="3D2F1B"/>
          <w:sz w:val="24"/>
          <w:szCs w:val="24"/>
          <w:bdr w:val="none" w:sz="0" w:space="0" w:color="auto" w:frame="1"/>
          <w:lang w:eastAsia="ru-RU"/>
        </w:rPr>
        <w:t xml:space="preserve"> при потере возможности самостоятельного передвижения.</w:t>
      </w:r>
    </w:p>
    <w:p w:rsidR="007B4D2F" w:rsidRPr="00235121" w:rsidRDefault="007B4D2F" w:rsidP="007B4D2F">
      <w:pPr>
        <w:numPr>
          <w:ilvl w:val="0"/>
          <w:numId w:val="5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bCs/>
          <w:color w:val="3D2F1B"/>
          <w:sz w:val="24"/>
          <w:szCs w:val="24"/>
          <w:bdr w:val="none" w:sz="0" w:space="0" w:color="auto" w:frame="1"/>
          <w:lang w:eastAsia="ru-RU"/>
        </w:rPr>
      </w:pPr>
      <w:r w:rsidRPr="00235121">
        <w:rPr>
          <w:rFonts w:ascii="Times New Roman" w:eastAsia="Times New Roman" w:hAnsi="Times New Roman" w:cs="Times New Roman"/>
          <w:bCs/>
          <w:color w:val="3D2F1B"/>
          <w:sz w:val="24"/>
          <w:szCs w:val="24"/>
          <w:bdr w:val="none" w:sz="0" w:space="0" w:color="auto" w:frame="1"/>
          <w:lang w:eastAsia="ru-RU"/>
        </w:rPr>
        <w:t xml:space="preserve">Острый </w:t>
      </w:r>
      <w:proofErr w:type="spellStart"/>
      <w:r w:rsidRPr="00235121">
        <w:rPr>
          <w:rFonts w:ascii="Times New Roman" w:eastAsia="Times New Roman" w:hAnsi="Times New Roman" w:cs="Times New Roman"/>
          <w:bCs/>
          <w:color w:val="3D2F1B"/>
          <w:sz w:val="24"/>
          <w:szCs w:val="24"/>
          <w:bdr w:val="none" w:sz="0" w:space="0" w:color="auto" w:frame="1"/>
          <w:lang w:eastAsia="ru-RU"/>
        </w:rPr>
        <w:t>псориатический</w:t>
      </w:r>
      <w:proofErr w:type="spellEnd"/>
      <w:r w:rsidRPr="00235121">
        <w:rPr>
          <w:rFonts w:ascii="Times New Roman" w:eastAsia="Times New Roman" w:hAnsi="Times New Roman" w:cs="Times New Roman"/>
          <w:bCs/>
          <w:color w:val="3D2F1B"/>
          <w:sz w:val="24"/>
          <w:szCs w:val="24"/>
          <w:bdr w:val="none" w:sz="0" w:space="0" w:color="auto" w:frame="1"/>
          <w:lang w:eastAsia="ru-RU"/>
        </w:rPr>
        <w:t xml:space="preserve"> артрит с обширными кожными высыпаниями.</w:t>
      </w:r>
    </w:p>
    <w:p w:rsidR="007B4D2F" w:rsidRPr="00235121" w:rsidRDefault="007B4D2F" w:rsidP="007B4D2F">
      <w:pPr>
        <w:numPr>
          <w:ilvl w:val="0"/>
          <w:numId w:val="5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bCs/>
          <w:color w:val="3D2F1B"/>
          <w:sz w:val="24"/>
          <w:szCs w:val="24"/>
          <w:bdr w:val="none" w:sz="0" w:space="0" w:color="auto" w:frame="1"/>
          <w:lang w:eastAsia="ru-RU"/>
        </w:rPr>
      </w:pPr>
      <w:r w:rsidRPr="00235121">
        <w:rPr>
          <w:rFonts w:ascii="Times New Roman" w:eastAsia="Times New Roman" w:hAnsi="Times New Roman" w:cs="Times New Roman"/>
          <w:bCs/>
          <w:color w:val="3D2F1B"/>
          <w:sz w:val="24"/>
          <w:szCs w:val="24"/>
          <w:bdr w:val="none" w:sz="0" w:space="0" w:color="auto" w:frame="1"/>
          <w:lang w:eastAsia="ru-RU"/>
        </w:rPr>
        <w:t>Полиартрит с прогрессирующим процессом в суставах, с анкилозами, контрактурами, при необратимых изменениях в суставах и при потере способности к самообслуживанию.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8"/>
        <w:gridCol w:w="4135"/>
        <w:gridCol w:w="696"/>
        <w:gridCol w:w="696"/>
        <w:gridCol w:w="696"/>
        <w:gridCol w:w="696"/>
        <w:gridCol w:w="696"/>
        <w:gridCol w:w="696"/>
        <w:gridCol w:w="696"/>
      </w:tblGrid>
      <w:tr w:rsidR="007B4D2F" w:rsidRPr="00235121" w:rsidTr="006E3140">
        <w:trPr>
          <w:tblHeader/>
        </w:trPr>
        <w:tc>
          <w:tcPr>
            <w:tcW w:w="0" w:type="auto"/>
            <w:vMerge w:val="restart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п</w:t>
            </w:r>
            <w:proofErr w:type="gramStart"/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vMerge w:val="restart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НАИМЕНОВАНИЕ ПРОЦЕДУР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КОЛИЧЕСТВО ДНЕЙ В ПУТЁВКЕ</w:t>
            </w:r>
          </w:p>
        </w:tc>
      </w:tr>
      <w:tr w:rsidR="007B4D2F" w:rsidRPr="00235121" w:rsidTr="006E3140">
        <w:trPr>
          <w:tblHeader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22</w:t>
            </w:r>
          </w:p>
        </w:tc>
      </w:tr>
      <w:tr w:rsidR="007B4D2F" w:rsidRPr="00235121" w:rsidTr="006E3140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ЭКГ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7B4D2F" w:rsidRPr="00235121" w:rsidTr="006E3140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ОБЩИЙ АНАЛИЗ КРОВИ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7B4D2F" w:rsidRPr="00235121" w:rsidTr="006E3140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ОБЩИЙ АНАЛИЗ МОЧИ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7B4D2F" w:rsidRPr="00235121" w:rsidTr="006E3140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ГИНЕКОЛОГИЧЕСКИЙ МАЗОК НА ФЛОРУ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7B4D2F" w:rsidRPr="00235121" w:rsidTr="006E3140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БИОХИМИЧЕСКОЕ ИССЛЕДОВАНИЕ КРОВИ — ВОСПАЛИТЕЛЬНЫЙ КОМПЛЕКС (по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7B4D2F" w:rsidRPr="00235121" w:rsidTr="006E3140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АНАЛИЗ КРОВИ НА САХАР (по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7B4D2F" w:rsidRPr="00235121" w:rsidTr="006E3140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УЗИ (по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7B4D2F" w:rsidRPr="00235121" w:rsidTr="006E3140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РРС ИЛИ ФГС (по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7B4D2F" w:rsidRPr="00235121" w:rsidTr="006E3140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КОНСУЛЬТАЦИИ ВРАЧЕЙ-СПЕЦИАЛИСТОВ (при наличии показаний)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7B4D2F" w:rsidRPr="00235121" w:rsidTr="006E3140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КОНСУЛЬТАЦИЯ ГИНЕКОЛОГА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7B4D2F" w:rsidRPr="00235121" w:rsidTr="006E3140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КОНСУЛЬТАЦИЯ СТОМАТОЛОГА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7B4D2F" w:rsidRPr="00235121" w:rsidTr="006E3140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НАБЛЮДЕНИЕ ЛЕЧАЩЕГО ВРАЧА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</w:tr>
      <w:tr w:rsidR="007B4D2F" w:rsidRPr="00235121" w:rsidTr="006E3140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НАБЛЮДЕНИЕ ДЕЖУРНОГО МЕДИЦИНСКОГО ПЕРСОНАЛА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Круглосуточно на время пребывания в санатории</w:t>
            </w:r>
          </w:p>
        </w:tc>
      </w:tr>
      <w:tr w:rsidR="007B4D2F" w:rsidRPr="00235121" w:rsidTr="006E3140">
        <w:tc>
          <w:tcPr>
            <w:tcW w:w="0" w:type="auto"/>
            <w:gridSpan w:val="9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</w:tr>
      <w:tr w:rsidR="007B4D2F" w:rsidRPr="00235121" w:rsidTr="006E3140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bdr w:val="none" w:sz="0" w:space="0" w:color="auto" w:frame="1"/>
                <w:lang w:eastAsia="ru-RU"/>
              </w:rPr>
              <w:t>ЛЕЧЕНИЕ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7B4D2F" w:rsidRPr="00235121" w:rsidTr="006E3140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ГРЯЗЕВЫЕ АППЛИКАЦИИ (ОБЩИЕ ИЛИ МЕСТНЫЕ)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</w:tr>
      <w:tr w:rsidR="007B4D2F" w:rsidRPr="00235121" w:rsidTr="006E3140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ВОДНЫЕ ПРОЦЕДУРЫ (рапные, жемчужные или противоревматическая ванна на основе натуральных концентратов научного центра </w:t>
            </w:r>
            <w:proofErr w:type="spellStart"/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Spitzner</w:t>
            </w:r>
            <w:proofErr w:type="spellEnd"/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 Германия)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</w:tr>
      <w:tr w:rsidR="007B4D2F" w:rsidRPr="00235121" w:rsidTr="006E3140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ГИДРОПАТИЯ (один из видов)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</w:tr>
      <w:tr w:rsidR="007B4D2F" w:rsidRPr="00235121" w:rsidTr="006E3140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ПРОФИЛАКТОР ЕВМИНОВА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</w:tr>
      <w:tr w:rsidR="007B4D2F" w:rsidRPr="00235121" w:rsidTr="006E3140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ФИЗИОТЕРАПИЯ (один из 11 видов)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</w:tr>
      <w:tr w:rsidR="007B4D2F" w:rsidRPr="00235121" w:rsidTr="006E3140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ЛЕЧЕБНАЯ ФИЗКУЛЬТУРА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</w:tr>
      <w:tr w:rsidR="007B4D2F" w:rsidRPr="00235121" w:rsidTr="006E3140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ТЕРРЕНКУР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</w:tr>
      <w:tr w:rsidR="007B4D2F" w:rsidRPr="00235121" w:rsidTr="006E3140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ОКАЗАНИЕ НЕОТЛОЖНОЙ ПОМОЩИ </w:t>
            </w:r>
            <w:proofErr w:type="gramStart"/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СОГЛАСНО ПЕРЕЧНЯ</w:t>
            </w:r>
            <w:proofErr w:type="gramEnd"/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 НЕОТЛОЖНЫХ СОСТОЯНИЙ, В Т.Ч. КОНСУЛЬТАЦИЯ НЕОБХОДИМЫХ СПЕЦИАЛИСТОВ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ПРИ НЕОБХОДИМОСТИ</w:t>
            </w:r>
          </w:p>
        </w:tc>
      </w:tr>
      <w:tr w:rsidR="007B4D2F" w:rsidRPr="00235121" w:rsidTr="006E3140">
        <w:tc>
          <w:tcPr>
            <w:tcW w:w="0" w:type="auto"/>
            <w:gridSpan w:val="9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</w:tr>
      <w:tr w:rsidR="007B4D2F" w:rsidRPr="00235121" w:rsidTr="006E3140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bdr w:val="none" w:sz="0" w:space="0" w:color="auto" w:frame="1"/>
                <w:lang w:eastAsia="ru-RU"/>
              </w:rPr>
              <w:t>ОБЩЕОЗДОРОВИТЕЛЬНЫЕ ПРОЦЕДУРЫ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7B4D2F" w:rsidRPr="00235121" w:rsidTr="006E3140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ОРОШЕНИЕ ДЁСЕН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</w:tr>
      <w:tr w:rsidR="007B4D2F" w:rsidRPr="00235121" w:rsidTr="006E3140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ИНГАЛЯЦИИ С МИНЕРАЛЬНОЙ ВОДОЙ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</w:tr>
      <w:tr w:rsidR="007B4D2F" w:rsidRPr="00235121" w:rsidTr="006E3140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МАССАЖ НЕ БОЛЕЕ 1,5 ЕДИНИЦЫ 15 МИНУТ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13</w:t>
            </w:r>
          </w:p>
        </w:tc>
      </w:tr>
      <w:tr w:rsidR="007B4D2F" w:rsidRPr="00235121" w:rsidTr="006E3140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АППЛИКАЦИИ </w:t>
            </w:r>
            <w:proofErr w:type="gramStart"/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НА</w:t>
            </w:r>
            <w:proofErr w:type="gramEnd"/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ДЕСНА</w:t>
            </w:r>
            <w:proofErr w:type="gramEnd"/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 (после консультации стоматолога)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</w:tr>
      <w:tr w:rsidR="007B4D2F" w:rsidRPr="00235121" w:rsidTr="006E3140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СОЛЯНАЯ ПЕЩЕРА (ГАЛОТЕРАПИЯ)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</w:tr>
      <w:tr w:rsidR="007B4D2F" w:rsidRPr="00235121" w:rsidTr="006E3140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ТЕРМИЧЕСКАЯ МАССАЖНАЯ КРОВАТЬ (1 пробно)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7B4D2F" w:rsidRPr="00235121" w:rsidTr="006E3140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ПИТЬЕВОЕ ЛЕЧЕНИЕ МИНЕРАЛЬНОЙ ВОДОЙ 3 РАЗА В ДЕНЬ (по назначению лечащего врача)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30-33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36-39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42-45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48-51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54-57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60-63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62-66</w:t>
            </w:r>
          </w:p>
        </w:tc>
      </w:tr>
      <w:tr w:rsidR="007B4D2F" w:rsidRPr="00235121" w:rsidTr="006E3140">
        <w:tc>
          <w:tcPr>
            <w:tcW w:w="0" w:type="auto"/>
            <w:gridSpan w:val="9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</w:tr>
      <w:tr w:rsidR="007B4D2F" w:rsidRPr="00235121" w:rsidTr="006E3140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bdr w:val="none" w:sz="0" w:space="0" w:color="auto" w:frame="1"/>
                <w:lang w:eastAsia="ru-RU"/>
              </w:rPr>
              <w:t>РЕКОМЕНДУЕМЫЕ ПЛАТНЫЕ ПРОЦЕДУРЫ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7B4D2F" w:rsidRPr="00235121" w:rsidTr="006E3140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СТОУН ТЕРАПИЯ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7B4D2F" w:rsidRPr="00235121" w:rsidTr="006E3140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ПОДВОДНЫЙ ДУШ-МАССАЖ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7B4D2F" w:rsidRPr="00235121" w:rsidTr="006E3140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ГИДРОКОЛОНОТЕРАПИЯ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7B4D2F" w:rsidRPr="00235121" w:rsidTr="006E3140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ТЕРМИЧЕСКАЯ МАССАЖНАЯ КРОВАТЬ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7B4D2F" w:rsidRPr="00235121" w:rsidTr="006E3140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ТРЕНАЖЕРЫ ПАРК-ЛЭНД (при пяточной шпоре, «Сапожки») (по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7B4D2F" w:rsidRPr="00235121" w:rsidTr="006E3140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ЛИМФОДРЕНАЖ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7B4D2F" w:rsidRPr="00235121" w:rsidTr="006E3140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ФАНГО-МИНЕРАЛЬНАЯ ГРЯЗЬ (по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7B4D2F" w:rsidRPr="00235121" w:rsidTr="006E3140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4D2F" w:rsidRPr="00235121" w:rsidRDefault="007B4D2F" w:rsidP="007B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235121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КИСЛОРОДНАЯ ПЕНКА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4D2F" w:rsidRPr="00235121" w:rsidRDefault="007B4D2F" w:rsidP="007B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</w:tbl>
    <w:p w:rsidR="007B4D2F" w:rsidRPr="00235121" w:rsidRDefault="007B4D2F" w:rsidP="007B4D2F">
      <w:pPr>
        <w:spacing w:after="0" w:line="45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35121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Новейшие методики разовых аппликаций в санатории!</w:t>
      </w:r>
    </w:p>
    <w:p w:rsidR="007B4D2F" w:rsidRPr="00235121" w:rsidRDefault="007B4D2F" w:rsidP="007B4D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В 1881 году руководитель </w:t>
      </w:r>
      <w:proofErr w:type="spellStart"/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сакского</w:t>
      </w:r>
      <w:proofErr w:type="spellEnd"/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курорта </w:t>
      </w:r>
      <w:proofErr w:type="spellStart"/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Миняят</w:t>
      </w:r>
      <w:proofErr w:type="spellEnd"/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Е.Л. писал: «Никакими лекарствами, никакими мерами во многих случаях невозможно достичь того, что дают </w:t>
      </w:r>
      <w:proofErr w:type="spellStart"/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сакские</w:t>
      </w:r>
      <w:proofErr w:type="spellEnd"/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грязи». Традиционные способы грязелечения болезней опорно-двигательного аппарата у людей – постепенно уходят в прошлое. Классические требования к использованию целебных грязей менее эффективны. Тонкослойные одноразового применения (общие либо локальные) аппликации, используемые в комплексе наших лечебных процедур, позволяют значительно расширить круг заболеваний, поддающихся грязелечению. Целебные, уникальные качества </w:t>
      </w:r>
      <w:proofErr w:type="spellStart"/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сакских</w:t>
      </w:r>
      <w:proofErr w:type="spellEnd"/>
      <w:r w:rsidRPr="0023512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грязей подтверждены многолетними опытными медицинскими исследованиями и подавляющим большинством наших выздоровевших пациентов.</w:t>
      </w:r>
    </w:p>
    <w:p w:rsidR="00404750" w:rsidRPr="00235121" w:rsidRDefault="00404750">
      <w:pPr>
        <w:rPr>
          <w:rFonts w:ascii="Times New Roman" w:hAnsi="Times New Roman" w:cs="Times New Roman"/>
          <w:sz w:val="24"/>
          <w:szCs w:val="24"/>
        </w:rPr>
      </w:pPr>
    </w:p>
    <w:sectPr w:rsidR="00404750" w:rsidRPr="00235121" w:rsidSect="00404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77296"/>
    <w:multiLevelType w:val="multilevel"/>
    <w:tmpl w:val="7C88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F92107"/>
    <w:multiLevelType w:val="multilevel"/>
    <w:tmpl w:val="A0DA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DA5A28"/>
    <w:multiLevelType w:val="multilevel"/>
    <w:tmpl w:val="1116B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7B6BD1"/>
    <w:multiLevelType w:val="multilevel"/>
    <w:tmpl w:val="DF2A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D2F"/>
    <w:rsid w:val="001303D9"/>
    <w:rsid w:val="001A1ABB"/>
    <w:rsid w:val="00235121"/>
    <w:rsid w:val="002871D7"/>
    <w:rsid w:val="003B1E7F"/>
    <w:rsid w:val="003B25B1"/>
    <w:rsid w:val="00404750"/>
    <w:rsid w:val="00416D4A"/>
    <w:rsid w:val="0045189B"/>
    <w:rsid w:val="00474E48"/>
    <w:rsid w:val="005406B5"/>
    <w:rsid w:val="00611BF3"/>
    <w:rsid w:val="006E3140"/>
    <w:rsid w:val="006E534E"/>
    <w:rsid w:val="00783616"/>
    <w:rsid w:val="007907D1"/>
    <w:rsid w:val="007B4D2F"/>
    <w:rsid w:val="009D5B74"/>
    <w:rsid w:val="00A76541"/>
    <w:rsid w:val="00AC746D"/>
    <w:rsid w:val="00BD5F66"/>
    <w:rsid w:val="00CB227F"/>
    <w:rsid w:val="00D124A9"/>
    <w:rsid w:val="00D23543"/>
    <w:rsid w:val="00DC5D8D"/>
    <w:rsid w:val="00E05108"/>
    <w:rsid w:val="00E64E99"/>
    <w:rsid w:val="00F45453"/>
    <w:rsid w:val="00F5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4D2F"/>
    <w:rPr>
      <w:b/>
      <w:bCs/>
    </w:rPr>
  </w:style>
  <w:style w:type="character" w:customStyle="1" w:styleId="apple-converted-space">
    <w:name w:val="apple-converted-space"/>
    <w:basedOn w:val="a0"/>
    <w:rsid w:val="007B4D2F"/>
  </w:style>
  <w:style w:type="character" w:styleId="a5">
    <w:name w:val="Hyperlink"/>
    <w:basedOn w:val="a0"/>
    <w:uiPriority w:val="99"/>
    <w:semiHidden/>
    <w:unhideWhenUsed/>
    <w:rsid w:val="007B4D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1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1165</Words>
  <Characters>6647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manager</cp:lastModifiedBy>
  <cp:revision>4</cp:revision>
  <dcterms:created xsi:type="dcterms:W3CDTF">2016-12-08T15:08:00Z</dcterms:created>
  <dcterms:modified xsi:type="dcterms:W3CDTF">2016-12-09T06:49:00Z</dcterms:modified>
</cp:coreProperties>
</file>