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48" w:rsidRPr="00FC6E2F" w:rsidRDefault="00281B48" w:rsidP="00281B48">
      <w:pPr>
        <w:spacing w:after="0" w:line="450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</w:pPr>
      <w:r w:rsidRPr="00FC6E2F">
        <w:rPr>
          <w:rFonts w:ascii="Times New Roman" w:eastAsia="Times New Roman" w:hAnsi="Times New Roman" w:cs="Times New Roman"/>
          <w:b/>
          <w:color w:val="3D2F1B"/>
          <w:kern w:val="36"/>
          <w:sz w:val="36"/>
          <w:szCs w:val="36"/>
          <w:lang w:eastAsia="ru-RU"/>
        </w:rPr>
        <w:t>Лечение кожных заболеваний</w:t>
      </w:r>
    </w:p>
    <w:p w:rsidR="00281B48" w:rsidRPr="00FC6E2F" w:rsidRDefault="00281B48" w:rsidP="00281B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Лечение кожных заболеваний </w:t>
      </w:r>
      <w:proofErr w:type="spellStart"/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сакскими</w:t>
      </w:r>
      <w:proofErr w:type="spellEnd"/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грязями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Современное медикаментозное лечение таких кожных заболеваний, как псориаз, дерматит, экзема, 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акне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и других, успешно сочетается с применением 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сакских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грязей и комплексной физиотерапии.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У целителей Тибета есть мудрое изречение: «Все человеческие болезни проникают в тело сквозь кожу и также выходят через кожные покровы».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Как известно, заболевания кожи являются катализаторам важных нарушений желудочно-кишечного тракта, почек, печени, иммунной и лимфатической системы. Реакция в виде изменений цвета или структуры кожной ткани наглядно демонстрирует проявления внутренних проблем организма. Внешний покров выполняет функции защиты от физических и химических воздействий, выводит продукты обмена, шлаки, токсины и вредные вещества.</w:t>
      </w:r>
    </w:p>
    <w:p w:rsidR="00281B48" w:rsidRPr="00FC6E2F" w:rsidRDefault="00281B48" w:rsidP="00281B48">
      <w:pPr>
        <w:spacing w:after="0" w:line="45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Лечение кожных заболеваний в санатории – комплексный современный подход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Наши предки давно оценили уникальный терапевтический эффект озерных сульфидных отложений. В древнегреческой истории грязевые натирания и ванны принимали императоры и привилегированные особы. Донными 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сакскими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грязями лечились всегда. Но официальное, научное обоснование 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пелоидотерапии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(грязелечение) в России появилось только в XIX столетии.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Сегодня сырье целебных природных источников широко используется в сочетании с традиционной медициной, показывая высокие оздоровительные результаты. Область дерматологии включает в себя патологические изменения в составе кожных тканей, которые проявляются в виде внешних аллергических реакций (шелушения, высыпания, зуда, жжения) и внутренних (инородные белковые формы, грибки, глистные инвазии).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Глубинные грязевые образования 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Сакского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озера богаты уникальным биохимическим составом с высокой концентрацией полезных минералов, витаминов, солей, аминокислот для эффективного лечения кожных заболеваний с помощью новейших технологических средств медицины. Основными терапевтическими процедурами являются специальные сеансы тонкослойных грязевых аппликаций (разной температуры), обертываний, ванн.</w:t>
      </w:r>
    </w:p>
    <w:p w:rsidR="00281B48" w:rsidRPr="00FC6E2F" w:rsidRDefault="00281B48" w:rsidP="00281B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Диагностика кожных заболеваний в нашем санатории:</w:t>
      </w:r>
    </w:p>
    <w:p w:rsidR="00281B48" w:rsidRPr="00FC6E2F" w:rsidRDefault="00281B48" w:rsidP="00281B48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Прием у врача, сбор данных о состоянии здоровья пациента.</w:t>
      </w:r>
    </w:p>
    <w:p w:rsidR="00281B48" w:rsidRPr="00FC6E2F" w:rsidRDefault="00281B48" w:rsidP="00281B48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Осмотр у специалистов узкого профиля (гастроэнтеролог, невролог, гинеколог, уролог).</w:t>
      </w:r>
    </w:p>
    <w:p w:rsidR="00281B48" w:rsidRPr="00FC6E2F" w:rsidRDefault="00281B48" w:rsidP="00281B48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Проведение лабораторных анализов, диагностических тестов (УЗИ, мазок, кровь и т.д.).</w:t>
      </w:r>
    </w:p>
    <w:p w:rsidR="00281B48" w:rsidRPr="00FC6E2F" w:rsidRDefault="00281B48" w:rsidP="00281B48">
      <w:pPr>
        <w:numPr>
          <w:ilvl w:val="0"/>
          <w:numId w:val="1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Назначение схемы санаторного лечения. Стандартный курс 14-21 день.</w:t>
      </w:r>
    </w:p>
    <w:p w:rsidR="00281B48" w:rsidRPr="00FC6E2F" w:rsidRDefault="00281B48" w:rsidP="00281B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У нас вам будет предложено лечение кожных заболеваний широкого спектра:</w:t>
      </w:r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Псориаз</w:t>
      </w:r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Атопический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дерматит, дерматоз</w:t>
      </w:r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Токсикодермия</w:t>
      </w:r>
      <w:proofErr w:type="spellEnd"/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Акне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(угревая болезнь)</w:t>
      </w:r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Нейродермит</w:t>
      </w:r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Кожная экзема</w:t>
      </w:r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Косметические проблемы (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целлюлит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, атония кожи, пигментация)</w:t>
      </w:r>
    </w:p>
    <w:p w:rsidR="00281B48" w:rsidRPr="00FC6E2F" w:rsidRDefault="00281B48" w:rsidP="00281B48">
      <w:pPr>
        <w:numPr>
          <w:ilvl w:val="0"/>
          <w:numId w:val="2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Нарушения в структуре волос, ногтей, сальных желез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Большинство заболеваний кожи вызваны проблемами, возникающими в процессе системных поражений внутренних органов. Чаще всего они происходят в результате инфекций, буллезных нарушений кожной клетчатки, расстройств неврологической и психологической сферы (стрессы, переутомления, депрессии), </w:t>
      </w:r>
      <w:proofErr w:type="spellStart"/>
      <w:proofErr w:type="gram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системы.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lastRenderedPageBreak/>
        <w:br/>
      </w:r>
      <w:proofErr w:type="spellStart"/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Вальчук</w:t>
      </w:r>
      <w:proofErr w:type="spellEnd"/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 xml:space="preserve"> Лариса Андреевна.</w:t>
      </w:r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bdr w:val="none" w:sz="0" w:space="0" w:color="auto" w:frame="1"/>
          <w:lang w:eastAsia="ru-RU"/>
        </w:rPr>
        <w:br/>
      </w:r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t>Врач высшей категории — терапевт.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В 2011 году подтверждена высшая квалификационная категория по специальности «Врач-терапевт».</w:t>
      </w:r>
    </w:p>
    <w:p w:rsidR="00E55C72" w:rsidRPr="00FC6E2F" w:rsidRDefault="00E55C72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4107"/>
        <w:gridCol w:w="700"/>
        <w:gridCol w:w="700"/>
        <w:gridCol w:w="700"/>
        <w:gridCol w:w="700"/>
        <w:gridCol w:w="700"/>
        <w:gridCol w:w="700"/>
        <w:gridCol w:w="700"/>
      </w:tblGrid>
      <w:tr w:rsidR="00281B48" w:rsidRPr="00FC6E2F" w:rsidTr="00E55C72">
        <w:trPr>
          <w:tblHeader/>
        </w:trPr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п</w:t>
            </w:r>
            <w:proofErr w:type="gramStart"/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.п</w:t>
            </w:r>
            <w:proofErr w:type="spellEnd"/>
            <w:proofErr w:type="gramEnd"/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КОЛИЧЕСТВО ДНЕЙ В ПУТЁВКЕ</w:t>
            </w:r>
          </w:p>
        </w:tc>
      </w:tr>
      <w:tr w:rsidR="00281B48" w:rsidRPr="00FC6E2F" w:rsidTr="00E55C72">
        <w:trPr>
          <w:tblHeader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22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ЭКГ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КРОВИ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ОБЩИЙ АНАЛИЗ МОЧИ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ГИНЕКОЛОГИЧЕСКИЙ МАЗОК НА ФЛОРУ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БИОХИМИЧЕСКОЕ ИССЛЕДОВАНИЕ КРОВИ — ВОСПАЛИТЕЛЬНЫЙ КОМПЛЕКС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АНАЛИЗ КРОВИ НА САХАР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РРС ИЛИ ФГС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КОНСУЛЬТАЦИИ ВРАЧЕЙ-СПЕЦИАЛИСТОВ (при наличии показаний)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ГИНЕКОЛОГА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КОНСУЛЬТАЦИЯ СТОМАТОЛОГА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ЛЕЧАЩЕГО ВРАЧА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НАБЛЮДЕНИЕ ДЕЖУРНОГО МЕДИЦИНСКОГО ПЕРСОНАЛА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КРУГЛОСУТОЧНО НА ВРЕМЯ ПРЕБЫВАНИЯ В САНАТОРИИ</w:t>
            </w:r>
          </w:p>
        </w:tc>
      </w:tr>
      <w:tr w:rsidR="00281B48" w:rsidRPr="00FC6E2F" w:rsidTr="00E55C72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ЛЕЧЕНИЕ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ГРЯЗЕВЫЕ АППЛИКАЦИИ (ОБЩИЕ И МЕСТНЫЕ)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ВОДНЫЕ ПРОЦЕДУРЫ (рапные, жемчужные или дерматологические ванны на основе натуральных концентратов научного центра </w:t>
            </w:r>
            <w:proofErr w:type="spellStart"/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Spitzner</w:t>
            </w:r>
            <w:proofErr w:type="spellEnd"/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Германия)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ВОСХОДЯЩИЙ ДУШ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ФИЗИОТЕРАПИЯ (один из 11 видов)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ЛЕЧЕБНАЯ ФИЗКУЛЬТУРА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ТЕРРЕНКУР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+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ОКАЗАНИЕ НЕОТЛОЖНОЙ ПОМОЩИ </w:t>
            </w:r>
            <w:proofErr w:type="gramStart"/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СОГЛАСНО ПЕРЕЧНЯ</w:t>
            </w:r>
            <w:proofErr w:type="gramEnd"/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НЕОТЛОЖНЫХ СОСТОЯНИЙ, В </w:t>
            </w: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lastRenderedPageBreak/>
              <w:t>Т.Ч. КОНСУЛЬТАЦИЯ НЕОБХОДИМЫХ СПЕЦИАЛИСТОВ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lastRenderedPageBreak/>
              <w:t>ПРИ НЕОБХОДИМОСТИ</w:t>
            </w:r>
          </w:p>
        </w:tc>
      </w:tr>
      <w:tr w:rsidR="00281B48" w:rsidRPr="00FC6E2F" w:rsidTr="00E55C72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ОБЩЕОЗДОРОВИТЕЛЬНЫЕ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ОРОШЕНИЕ ДЁСЕН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ИНГАЛЯЦИИ С МИНЕРАЛЬНОЙ ВОДОЙ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МАССАЖ НЕ БОЛЕЕ 1,5 ЕДИНИЦЫ 15 МИНУТ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13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АППЛИКАЦИИ </w:t>
            </w:r>
            <w:proofErr w:type="gramStart"/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НА</w:t>
            </w:r>
            <w:proofErr w:type="gramEnd"/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 xml:space="preserve"> ДЕСНА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СОЛЯНАЯ ПЕЩЕРА (ГАЛОТЕРАПИЯ)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15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 (ОДНА ПРОЦЕДУРА ПРОБНАЯ)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1</w:t>
            </w: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ПИТЬЕВОЕ ЛЕЧЕНИЕ МИНЕРАЛЬНОЙ ВОДОЙ 3 РАЗА В ДЕНЬ (по назначению лечащего врача)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30-33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36-39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42-45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48-51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54-57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60-63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  <w:t>62-66</w:t>
            </w:r>
          </w:p>
        </w:tc>
      </w:tr>
      <w:tr w:rsidR="00281B48" w:rsidRPr="00FC6E2F" w:rsidTr="00E55C72">
        <w:tc>
          <w:tcPr>
            <w:tcW w:w="0" w:type="auto"/>
            <w:gridSpan w:val="9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bdr w:val="none" w:sz="0" w:space="0" w:color="auto" w:frame="1"/>
                <w:lang w:eastAsia="ru-RU"/>
              </w:rPr>
              <w:t>РЕКОМЕНДУЕМЫЕ ПЛАТНЫЕ ПРОЦЕДУРЫ</w:t>
            </w:r>
          </w:p>
        </w:tc>
        <w:tc>
          <w:tcPr>
            <w:tcW w:w="0" w:type="auto"/>
            <w:gridSpan w:val="7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ПОДВОДНЫЙ ДУШ-МАССАЖ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СТОУН 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ГИДРОКОЛОНОТЕРАПИЯ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ПРОФИЛАКТОР ЕВМИНОВА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ТРЕНАЖЕРЫ ПАРК ЛЭНД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ТЕРМИЧЕСКАЯ МАССАЖНАЯ КРОВАТЬ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ФАНГО_МИНЕРАЛЬНАЯ ГРЯЗЬ (по показаниям)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  <w:tr w:rsidR="00281B48" w:rsidRPr="00FC6E2F" w:rsidTr="00E55C72"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b/>
                <w:bCs/>
                <w:color w:val="3D2F1B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bottom"/>
            <w:hideMark/>
          </w:tcPr>
          <w:p w:rsidR="00281B48" w:rsidRPr="00FC6E2F" w:rsidRDefault="00281B48" w:rsidP="00281B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</w:pPr>
            <w:r w:rsidRPr="00FC6E2F">
              <w:rPr>
                <w:rFonts w:ascii="Times New Roman" w:eastAsia="Times New Roman" w:hAnsi="Times New Roman" w:cs="Times New Roman"/>
                <w:color w:val="3D2F1B"/>
                <w:sz w:val="24"/>
                <w:szCs w:val="24"/>
                <w:lang w:eastAsia="ru-RU"/>
              </w:rPr>
              <w:t>КИСЛОРОДНАЯ ПЕНКА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:rsidR="00281B48" w:rsidRPr="00FC6E2F" w:rsidRDefault="00281B48" w:rsidP="00281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3D2F1B"/>
                <w:sz w:val="24"/>
                <w:szCs w:val="24"/>
                <w:lang w:eastAsia="ru-RU"/>
              </w:rPr>
            </w:pPr>
          </w:p>
        </w:tc>
      </w:tr>
    </w:tbl>
    <w:p w:rsidR="00281B48" w:rsidRPr="00FC6E2F" w:rsidRDefault="00281B48" w:rsidP="00281B48">
      <w:pPr>
        <w:spacing w:after="0" w:line="45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Эффективное лечение экземы в Крыму 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сакскими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грязями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Одним из серьезных недугов, обусловленных расстройствами центральной нервной системы или микробной интоксикацией, считается кожная экзема – заболевание, нередко переходящее в хроническую форму. Причинами могут служить длительные психологические перегрузки, переживания, расстройства сна и режима. У пациентов отмечается реакция на многие внешние аллергены (цветущие растения, продукты питания, медикаменты).</w:t>
      </w:r>
    </w:p>
    <w:p w:rsidR="00281B48" w:rsidRPr="00FC6E2F" w:rsidRDefault="00281B48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Изнутри проявления сыпи вызывают хронические инфекционные очаги, нарушения ЖКТ и пищеварительной системы. При лечении экземы успешно используются тепловые грязевые аппликации, 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гальванотерапия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 xml:space="preserve"> (</w:t>
      </w:r>
      <w:proofErr w:type="spellStart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электрогрязь</w:t>
      </w:r>
      <w:proofErr w:type="spellEnd"/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), ванны, обертывания.</w:t>
      </w:r>
    </w:p>
    <w:p w:rsidR="00281B48" w:rsidRPr="00FC6E2F" w:rsidRDefault="00281B48" w:rsidP="00281B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b/>
          <w:bCs/>
          <w:color w:val="3D2F1B"/>
          <w:sz w:val="24"/>
          <w:szCs w:val="24"/>
          <w:lang w:eastAsia="ru-RU"/>
        </w:rPr>
        <w:lastRenderedPageBreak/>
        <w:t>Противопоказания к лечению кожных заболеваний в санатории: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Инфекционные процессы в стадии обострения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Острые абсцессы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Микозы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Кровотечения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Туберкулез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Беременность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Нервное или физическое истощение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Тяжелые формы болезней сердца и крови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Злокачественные новообразования</w:t>
      </w:r>
    </w:p>
    <w:p w:rsidR="00281B48" w:rsidRPr="00FC6E2F" w:rsidRDefault="00281B48" w:rsidP="00281B48">
      <w:pPr>
        <w:numPr>
          <w:ilvl w:val="0"/>
          <w:numId w:val="3"/>
        </w:numPr>
        <w:spacing w:after="0" w:line="300" w:lineRule="atLeast"/>
        <w:ind w:left="600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Общие противопоказания</w:t>
      </w:r>
    </w:p>
    <w:p w:rsidR="00281B48" w:rsidRPr="00FC6E2F" w:rsidRDefault="00E55C72" w:rsidP="00281B4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</w:pPr>
      <w:r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Б</w:t>
      </w:r>
      <w:r w:rsidR="00281B48" w:rsidRPr="00FC6E2F">
        <w:rPr>
          <w:rFonts w:ascii="Times New Roman" w:eastAsia="Times New Roman" w:hAnsi="Times New Roman" w:cs="Times New Roman"/>
          <w:color w:val="3D2F1B"/>
          <w:sz w:val="24"/>
          <w:szCs w:val="24"/>
          <w:lang w:eastAsia="ru-RU"/>
        </w:rPr>
        <w:t>ольшинство кожных заболеваний зачастую является проявлением наших внутренних патологий. Поэтому своевременная диагностики, лечение и профилактика поможет избежать проблем и сохранить красоту здоровой кожи.</w:t>
      </w:r>
    </w:p>
    <w:p w:rsidR="00404750" w:rsidRPr="00FC6E2F" w:rsidRDefault="00404750">
      <w:pPr>
        <w:rPr>
          <w:rFonts w:ascii="Times New Roman" w:hAnsi="Times New Roman" w:cs="Times New Roman"/>
          <w:sz w:val="24"/>
          <w:szCs w:val="24"/>
        </w:rPr>
      </w:pPr>
    </w:p>
    <w:sectPr w:rsidR="00404750" w:rsidRPr="00FC6E2F" w:rsidSect="00404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71027"/>
    <w:multiLevelType w:val="multilevel"/>
    <w:tmpl w:val="949CA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5A06BE"/>
    <w:multiLevelType w:val="multilevel"/>
    <w:tmpl w:val="CF488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984E9A"/>
    <w:multiLevelType w:val="multilevel"/>
    <w:tmpl w:val="779A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B48"/>
    <w:rsid w:val="000875F6"/>
    <w:rsid w:val="001303D9"/>
    <w:rsid w:val="001A1ABB"/>
    <w:rsid w:val="00281B48"/>
    <w:rsid w:val="002871D7"/>
    <w:rsid w:val="003B25B1"/>
    <w:rsid w:val="00404750"/>
    <w:rsid w:val="00416D4A"/>
    <w:rsid w:val="0045189B"/>
    <w:rsid w:val="00474E48"/>
    <w:rsid w:val="005406B5"/>
    <w:rsid w:val="00611BF3"/>
    <w:rsid w:val="006E534E"/>
    <w:rsid w:val="00783616"/>
    <w:rsid w:val="007907D1"/>
    <w:rsid w:val="009D5B74"/>
    <w:rsid w:val="00A76541"/>
    <w:rsid w:val="00BD5F66"/>
    <w:rsid w:val="00CB227F"/>
    <w:rsid w:val="00D124A9"/>
    <w:rsid w:val="00D23543"/>
    <w:rsid w:val="00DC5D8D"/>
    <w:rsid w:val="00E05108"/>
    <w:rsid w:val="00E55C72"/>
    <w:rsid w:val="00E64E99"/>
    <w:rsid w:val="00F45453"/>
    <w:rsid w:val="00F55010"/>
    <w:rsid w:val="00FC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1B48"/>
    <w:rPr>
      <w:b/>
      <w:bCs/>
    </w:rPr>
  </w:style>
  <w:style w:type="character" w:styleId="a5">
    <w:name w:val="Hyperlink"/>
    <w:basedOn w:val="a0"/>
    <w:uiPriority w:val="99"/>
    <w:semiHidden/>
    <w:unhideWhenUsed/>
    <w:rsid w:val="00281B4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8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942</Words>
  <Characters>5372</Characters>
  <Application>Microsoft Office Word</Application>
  <DocSecurity>0</DocSecurity>
  <Lines>44</Lines>
  <Paragraphs>12</Paragraphs>
  <ScaleCrop>false</ScaleCrop>
  <Company>Reanimator Extreme Edition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3</cp:revision>
  <dcterms:created xsi:type="dcterms:W3CDTF">2016-12-08T15:07:00Z</dcterms:created>
  <dcterms:modified xsi:type="dcterms:W3CDTF">2016-12-09T06:43:00Z</dcterms:modified>
</cp:coreProperties>
</file>