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1" w:rsidRPr="004F7C99" w:rsidRDefault="00A54B91" w:rsidP="00A54B91">
      <w:pPr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</w:pPr>
      <w:r w:rsidRPr="004F7C99"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  <w:t>Санаторий неврологического профиля</w:t>
      </w:r>
    </w:p>
    <w:p w:rsidR="00A54B91" w:rsidRPr="002F1776" w:rsidRDefault="00A54B91" w:rsidP="00A54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Многолетняя практика и наблюдения ведущих врачей подтвердили высокий процент успешного оздоровления с использованием целебных 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сакских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грязей. Статистический анализ эффективности лечения 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Сакскими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грязями показал, что улучшение наступает у пациентов при лечении неврологических заболеваний в 72 случаях из 100.</w:t>
      </w:r>
    </w:p>
    <w:p w:rsidR="00A54B91" w:rsidRPr="002F1776" w:rsidRDefault="00A54B91" w:rsidP="00A54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Быстрый жизненный ритм, неправильное питание, стрессы и множество других факторов становятся главной причиной открытия санаториев для лечения нервной системы. И с каждым годом таких лечебно-оздоровительных учреждений становится все больше.</w:t>
      </w:r>
    </w:p>
    <w:p w:rsidR="00A54B91" w:rsidRPr="002F1776" w:rsidRDefault="00A54B91" w:rsidP="00A54B91">
      <w:pPr>
        <w:spacing w:after="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Комплексное лечение нервной системы</w:t>
      </w:r>
    </w:p>
    <w:p w:rsidR="00A54B91" w:rsidRPr="002F1776" w:rsidRDefault="00A54B91" w:rsidP="00A54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Нарушениями деятельности периферической и центральной нервной системы страдают на сегодняшний день люди совершенно разного возраста и социального слоя. Повышенная уязвимость наших нервных клеток влечет за собой риск возникновения различной неврологической симптоматики. К примеру, при нарушениях в работе головного мозга человека беспокоят такие проявления как: головные боли, головокружения, нарушение речи, зрения и слуха. А при поражении периферической нервной системы возможны: мышечная атрофия, нарушение чувствительности и боль в поражённом участке (защемление тройничного нерва, межрёберная невралгия и т.д.)</w:t>
      </w:r>
    </w:p>
    <w:p w:rsidR="00A54B91" w:rsidRPr="002F1776" w:rsidRDefault="00A54B91" w:rsidP="00A54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Такой печальный </w:t>
      </w:r>
      <w:proofErr w:type="gram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сценарий</w:t>
      </w:r>
      <w:proofErr w:type="gram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возможно предотвратить, благодаря комплексным решениям современной терапии, постоянной профилактики и своевременной реабилитации.</w:t>
      </w:r>
    </w:p>
    <w:p w:rsidR="00A54B91" w:rsidRPr="002F1776" w:rsidRDefault="00A54B91" w:rsidP="00A54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 последнее время разработаны эффективные меры борьбы с подобными недугами на основе медицинских и природных ресурсов.</w:t>
      </w:r>
    </w:p>
    <w:p w:rsidR="00A54B91" w:rsidRPr="002F1776" w:rsidRDefault="00A54B91" w:rsidP="00A54B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Показания к грязелечению нервной системы:</w:t>
      </w:r>
    </w:p>
    <w:p w:rsidR="00A54B91" w:rsidRPr="002F1776" w:rsidRDefault="00A54B91" w:rsidP="00A54B91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Радикулит (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люмбалгия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, ишиас)</w:t>
      </w:r>
    </w:p>
    <w:p w:rsidR="00A54B91" w:rsidRPr="002F1776" w:rsidRDefault="00A54B91" w:rsidP="00A54B91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Плекситы</w:t>
      </w:r>
    </w:p>
    <w:p w:rsidR="00A54B91" w:rsidRPr="002F1776" w:rsidRDefault="00A54B91" w:rsidP="00A54B91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Полиневриты</w:t>
      </w:r>
    </w:p>
    <w:p w:rsidR="00A54B91" w:rsidRPr="002F1776" w:rsidRDefault="00A54B91" w:rsidP="00A54B91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Стеноз позвоночного канала</w:t>
      </w:r>
    </w:p>
    <w:p w:rsidR="00A54B91" w:rsidRPr="002F1776" w:rsidRDefault="00A54B91" w:rsidP="00A54B91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Нейроциркуляторная, 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вегетососудистая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дистония</w:t>
      </w:r>
      <w:proofErr w:type="spellEnd"/>
    </w:p>
    <w:p w:rsidR="00A54B91" w:rsidRPr="002F1776" w:rsidRDefault="00A54B91" w:rsidP="00A54B91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Грыжа межпозвоночного диска (кроме секвестрированных грыж)</w:t>
      </w:r>
    </w:p>
    <w:p w:rsidR="00A54B91" w:rsidRPr="002F1776" w:rsidRDefault="00A54B91" w:rsidP="00A54B91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Остеохондроз позвоночника</w:t>
      </w:r>
    </w:p>
    <w:p w:rsidR="00A54B91" w:rsidRPr="002F1776" w:rsidRDefault="00A54B91" w:rsidP="00A54B91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Неврит тройничного, лицевого, слухового нерва</w:t>
      </w:r>
    </w:p>
    <w:p w:rsidR="00A54B91" w:rsidRPr="002F1776" w:rsidRDefault="00A54B91" w:rsidP="00A54B91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Остаточные явления после травм, воспалительных процессов, хирургических операций (через 3-6 месяцев при наличии положительной динамики течения болезни)</w:t>
      </w:r>
    </w:p>
    <w:p w:rsidR="00A54B91" w:rsidRPr="002F1776" w:rsidRDefault="00A54B91" w:rsidP="00A54B91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Полинейропатия</w:t>
      </w:r>
      <w:proofErr w:type="spellEnd"/>
    </w:p>
    <w:p w:rsidR="00A54B91" w:rsidRPr="002F1776" w:rsidRDefault="00A54B91" w:rsidP="00A54B91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Хронические боли спины и шеи в стадии ремиссии при условии самообслуживания больного и самостоятельного передвижения</w:t>
      </w:r>
    </w:p>
    <w:p w:rsidR="00A54B91" w:rsidRPr="002F1776" w:rsidRDefault="00A54B91" w:rsidP="00A54B91">
      <w:pPr>
        <w:spacing w:after="0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Новый подход к лечению нервной системы 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сакскими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грязями</w:t>
      </w:r>
    </w:p>
    <w:p w:rsidR="00A54B91" w:rsidRPr="002F1776" w:rsidRDefault="00A54B91" w:rsidP="00A54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На протяжении всего опыта работы с пациентами мы продолжаем научные исследования в области целебной грязевой терапии. Сейчас успешно используются более технологичные способы воздействия сульфидной грязи на центральную и периферическую нервную системы.</w:t>
      </w: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  <w:t xml:space="preserve">Новый терапевтический подход наших врачей достиг высоких результатов лечения позвоночника, благодаря специальным схемам назначения тонкослойных аппликаций, с применением одноразовой 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сакской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грязи.</w:t>
      </w: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  <w:t>Лечебные процедуры заключаются в однократном нанесении определенного количества материала. Точная дозировка зависит от характера болезни и стадии её развития.</w:t>
      </w:r>
    </w:p>
    <w:p w:rsidR="00A54B91" w:rsidRPr="002F1776" w:rsidRDefault="00A54B91" w:rsidP="00A54B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Противопоказания к грязелечению:</w:t>
      </w:r>
    </w:p>
    <w:p w:rsidR="00A54B91" w:rsidRPr="002F1776" w:rsidRDefault="00A54B91" w:rsidP="00A54B9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lastRenderedPageBreak/>
        <w:t>Болезни нервной системы в стадии обострения, сопровождающиеся значительными нарушениями двигательной сферы (параличи, препятствующие самостоятельному передвижению) и расстройствами функции тазовых органов.</w:t>
      </w:r>
    </w:p>
    <w:p w:rsidR="00A54B91" w:rsidRPr="002F1776" w:rsidRDefault="00A54B91" w:rsidP="00A54B9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Боковой 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амиотрофический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склероз.</w:t>
      </w:r>
    </w:p>
    <w:p w:rsidR="00A54B91" w:rsidRPr="002F1776" w:rsidRDefault="00A54B91" w:rsidP="00A54B9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Сирингобульбия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, сирингомиелия, рассеянный склероз с 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прогредиентным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течением с двигательными нарушениями, препятствующими самостоятельному передвижению и самообслуживанию.</w:t>
      </w:r>
    </w:p>
    <w:p w:rsidR="00A54B91" w:rsidRPr="002F1776" w:rsidRDefault="00A54B91" w:rsidP="00A54B9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Последствия травм и заболеваний спинного мозга (полный разрыв спинного мозга, травматическое истощение, острая и хроническая задержка мочи, требующая постоянной катетеризации мочевого пузыря, недержание мочи, хронический остеомиелит, требующий оперативного лечения, хронический 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пиелонефрит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 резко выраженным нарушением функции почек, 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уросепсис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).</w:t>
      </w:r>
    </w:p>
    <w:p w:rsidR="00A54B91" w:rsidRPr="002F1776" w:rsidRDefault="00A54B91" w:rsidP="00A54B9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Болезни нервной системы, сопровождающиеся нарушением психики.</w:t>
      </w:r>
    </w:p>
    <w:p w:rsidR="00A54B91" w:rsidRPr="002F1776" w:rsidRDefault="00A54B91" w:rsidP="00A54B9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Последствия тяжелых травм черепа со значительными нарушениями двигательных функций, эпилептическими припадками, психическими расстройствами.</w:t>
      </w:r>
    </w:p>
    <w:p w:rsidR="00A54B91" w:rsidRPr="002F1776" w:rsidRDefault="00A54B91" w:rsidP="00A54B9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Психические заболевания.</w:t>
      </w:r>
    </w:p>
    <w:p w:rsidR="00A54B91" w:rsidRPr="002F1776" w:rsidRDefault="00A54B91" w:rsidP="00A54B9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Психопатии, психозы, тяжелые ипохондрические</w:t>
      </w:r>
      <w:proofErr w:type="gram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,</w:t>
      </w:r>
      <w:proofErr w:type="gram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депрессивные, навязчивые и другие психопатические состояния.</w:t>
      </w:r>
    </w:p>
    <w:p w:rsidR="00A54B91" w:rsidRPr="002F1776" w:rsidRDefault="00A54B91" w:rsidP="00A54B9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Наркомании и хронический алкоголизм.</w:t>
      </w:r>
    </w:p>
    <w:p w:rsidR="00A54B91" w:rsidRPr="002F1776" w:rsidRDefault="00A54B91" w:rsidP="00A54B9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Эпилепсия с частыми припадками (более 3 раз в год) и выраженными психическими нарушениями.</w:t>
      </w:r>
    </w:p>
    <w:p w:rsidR="00A54B91" w:rsidRPr="002F1776" w:rsidRDefault="00A54B91" w:rsidP="00A54B9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Опухоли нервной системы, за исключением последствий тотального удаления экстрамедуллярных доброкачественных опухолей спинного мозга (невриномы, 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арахноидэндотелиомы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) не ранее чем через 4 месяца после операции.</w:t>
      </w:r>
    </w:p>
    <w:p w:rsidR="00A54B91" w:rsidRPr="002F1776" w:rsidRDefault="00A54B91" w:rsidP="00A54B9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Арахноидит, 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адгезивно-кистозная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форма, а также формы, сопровождающиеся эпилептическими припадками, выраженным 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гипертензионныным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синдромом.</w:t>
      </w:r>
    </w:p>
    <w:p w:rsidR="00A54B91" w:rsidRPr="002F1776" w:rsidRDefault="00A54B91" w:rsidP="00A54B9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Тяжелые формы поражения костей и суставов с обильным гнойным отделяемым, тяжелыми общими явлениями (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гектическая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лихорадка, резкое истощение), амилоидозом внутренних органов.</w:t>
      </w:r>
    </w:p>
    <w:p w:rsidR="00A54B91" w:rsidRPr="002F1776" w:rsidRDefault="00A54B91" w:rsidP="00A54B91">
      <w:pPr>
        <w:spacing w:after="0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Что такое остеохондроз?</w:t>
      </w:r>
    </w:p>
    <w:p w:rsidR="00A54B91" w:rsidRPr="002F1776" w:rsidRDefault="00A54B91" w:rsidP="00A54B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Лечение </w:t>
      </w:r>
      <w:proofErr w:type="spellStart"/>
      <w:r w:rsidRPr="002F177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сакскими</w:t>
      </w:r>
      <w:proofErr w:type="spellEnd"/>
      <w:r w:rsidRPr="002F177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 грязями</w:t>
      </w:r>
    </w:p>
    <w:p w:rsidR="00A54B91" w:rsidRPr="002F1776" w:rsidRDefault="00A54B91" w:rsidP="00A54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Это наиболее тяжёлая форма </w:t>
      </w:r>
      <w:proofErr w:type="spellStart"/>
      <w:proofErr w:type="gram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дегенеративно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— дистрофического</w:t>
      </w:r>
      <w:proofErr w:type="gram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поражения позвоночника. В основе этого процесса лежит дегенерация диска с последующим вовлечением тел смежных позвонков, межпозвонковых суставов и связочного аппарата. В каждом отделе позвоночного столба, остеохондроз имеет типичную локализацию и особенности.</w:t>
      </w: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  <w:t xml:space="preserve">Серьезным проявлением остеохондроза позвоночника является межпозвонковая грыжа – смещение 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пульпозного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дискового ядра через замыкательные пластинки позвонков.</w:t>
      </w:r>
    </w:p>
    <w:p w:rsidR="00A54B91" w:rsidRPr="002F1776" w:rsidRDefault="00A54B91" w:rsidP="00A54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Эффективное грязелечение остеохондроза состоит в проведении курса специальных процедур в виде грязевых тонкослойных тепловых аппликаций, назначаемых по схеме врача.</w:t>
      </w:r>
    </w:p>
    <w:p w:rsidR="00A54B91" w:rsidRPr="002F1776" w:rsidRDefault="00A54B91" w:rsidP="00A54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Вас ждет полноценный, индивидуально подобранный курс лечения нервной системы, включая </w:t>
      </w:r>
      <w:r w:rsidRPr="002F177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методы современной диагностики:</w:t>
      </w:r>
    </w:p>
    <w:p w:rsidR="00A54B91" w:rsidRPr="002F1776" w:rsidRDefault="00A54B91" w:rsidP="00A54B91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Прием у невролога (осмотр, сбор анамнеза болезни, подбор санаторного режима).</w:t>
      </w:r>
    </w:p>
    <w:p w:rsidR="00A54B91" w:rsidRPr="002F1776" w:rsidRDefault="00A54B91" w:rsidP="00A54B91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Консультации смежных специалистов, с учетом особенности заболевания.</w:t>
      </w:r>
    </w:p>
    <w:p w:rsidR="00A54B91" w:rsidRPr="002F1776" w:rsidRDefault="00A54B91" w:rsidP="00A54B91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Назначение лабораторных и инструментальных методов исследований.</w:t>
      </w:r>
    </w:p>
    <w:p w:rsidR="00A54B91" w:rsidRPr="002F1776" w:rsidRDefault="00A54B91" w:rsidP="00A54B91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Лечебные процедуры:</w:t>
      </w:r>
    </w:p>
    <w:p w:rsidR="00A54B91" w:rsidRPr="002F1776" w:rsidRDefault="00A54B91" w:rsidP="00A54B91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аппликации и обертывания 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сакскими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грязями.</w:t>
      </w:r>
    </w:p>
    <w:p w:rsidR="00A54B91" w:rsidRPr="002F1776" w:rsidRDefault="00A54B91" w:rsidP="00A54B91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рапные ванны целебного 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сакского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озера.</w:t>
      </w:r>
    </w:p>
    <w:p w:rsidR="00A54B91" w:rsidRPr="002F1776" w:rsidRDefault="00A54B91" w:rsidP="00A54B91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lastRenderedPageBreak/>
        <w:t>Аппаратная комплексная физиотерапия в сочетании с грязелечением.</w:t>
      </w:r>
    </w:p>
    <w:p w:rsidR="00A54B91" w:rsidRPr="002F1776" w:rsidRDefault="00A54B91" w:rsidP="00A54B91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Массажные сеансы индивидуального назначения.</w:t>
      </w:r>
    </w:p>
    <w:p w:rsidR="00A54B91" w:rsidRPr="002F1776" w:rsidRDefault="00A54B91" w:rsidP="00A54B91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Комплекс лечебной физкультуры с применением механических аппаратов в спортивном зале.</w:t>
      </w:r>
    </w:p>
    <w:p w:rsidR="00A54B91" w:rsidRPr="002F1776" w:rsidRDefault="00A54B91" w:rsidP="00A54B91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Иглорефлексотерапия.</w:t>
      </w:r>
    </w:p>
    <w:p w:rsidR="00A54B91" w:rsidRPr="002F1776" w:rsidRDefault="00A54B91" w:rsidP="00A54B91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Климатолечение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: прием солнечных, воздушных и морских ванн.</w:t>
      </w:r>
    </w:p>
    <w:p w:rsidR="00A54B91" w:rsidRPr="002F1776" w:rsidRDefault="00A54B91" w:rsidP="00A54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Лечение нервной системы в санатории неврологического профиля поможет вернуть вам жизнь, наполненную здоровьем!</w:t>
      </w:r>
    </w:p>
    <w:p w:rsidR="00A54B91" w:rsidRPr="002F1776" w:rsidRDefault="00A54B91" w:rsidP="00A54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Вовк Елена Юрьевна.</w:t>
      </w:r>
      <w:r w:rsidRPr="002F177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bdr w:val="none" w:sz="0" w:space="0" w:color="auto" w:frame="1"/>
          <w:lang w:eastAsia="ru-RU"/>
        </w:rPr>
        <w:br/>
      </w:r>
      <w:r w:rsidRPr="002F177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Врач высшей категории — невропатолог, </w:t>
      </w:r>
      <w:proofErr w:type="spellStart"/>
      <w:r w:rsidRPr="002F177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рефлексотерапевт</w:t>
      </w:r>
      <w:proofErr w:type="spellEnd"/>
      <w:r w:rsidRPr="002F177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.</w:t>
      </w:r>
      <w:r w:rsidRPr="002F177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bdr w:val="none" w:sz="0" w:space="0" w:color="auto" w:frame="1"/>
          <w:lang w:eastAsia="ru-RU"/>
        </w:rPr>
        <w:br/>
      </w:r>
      <w:r w:rsidRPr="002F177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Заведующая лечебно-диагностическим отделением.</w:t>
      </w:r>
    </w:p>
    <w:p w:rsidR="00A54B91" w:rsidRPr="002F1776" w:rsidRDefault="00A54B91" w:rsidP="00A54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 2011 году подтверждена первая квалификационная категория по специальности — «Неврология».</w:t>
      </w:r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  <w:t xml:space="preserve">В 2012 году присвоено звание врача — специалиста </w:t>
      </w:r>
      <w:proofErr w:type="spellStart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рефлексотерапевта</w:t>
      </w:r>
      <w:proofErr w:type="spellEnd"/>
      <w:r w:rsidRPr="002F177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.</w:t>
      </w:r>
    </w:p>
    <w:p w:rsidR="002F1776" w:rsidRPr="002F1776" w:rsidRDefault="002F1776" w:rsidP="00A54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4136"/>
        <w:gridCol w:w="696"/>
        <w:gridCol w:w="696"/>
        <w:gridCol w:w="696"/>
        <w:gridCol w:w="696"/>
        <w:gridCol w:w="696"/>
        <w:gridCol w:w="696"/>
        <w:gridCol w:w="696"/>
      </w:tblGrid>
      <w:tr w:rsidR="00A54B91" w:rsidRPr="002F1776" w:rsidTr="002F1776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п</w:t>
            </w:r>
            <w:proofErr w:type="gramStart"/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КОЛИЧЕСТВО ДНЕЙ В ПУТЁВКЕ</w:t>
            </w:r>
          </w:p>
        </w:tc>
      </w:tr>
      <w:tr w:rsidR="00A54B91" w:rsidRPr="002F1776" w:rsidTr="002F1776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22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ГИНЕКОЛОГИЧЕСКИЙ МАЗОК НА ФЛОРУ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БИОХИМИЧЕСКОЕ ИССЛЕДОВАНИЕ КРОВИ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АНАЛИЗ КРОВИ НА САХАР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УЗИ МАГИСТРАЛЬНЫХ СОСУДОВ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РРС ИЛИ ФГС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КОНСУЛЬТАЦИИ ВРАЧЕЙ–СПЕЦИАЛИСТОВ (при наличии показаний)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КОНСУЛЬТАЦИЯ ГИНЕКОЛОГА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КОНСУЛЬТАЦИЯ СТОМАТОЛОГА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НАБЛЮДЕНИЕ ЛЕЧАЩЕГО ВРАЧА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НАБЛЮДЕНИЕ ДЕЖУРНОГО МЕДИЦИНСКОГО ПЕРСОНАЛА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Круглосуточно на время пребывания в санатории</w:t>
            </w:r>
          </w:p>
        </w:tc>
      </w:tr>
      <w:tr w:rsidR="00A54B91" w:rsidRPr="002F1776" w:rsidTr="002F1776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ЛЕЧЕНИЕ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ГРЯЗЕВЫЕ АППЛИКАЦИИ (ОБЩИЕ ИЛИ МЕСТНЫЕ)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ВОДНЫЕ ПРОЦЕДУРЫ (рапные, жемчужные или ванны на основе натуральных концентратов научного </w:t>
            </w: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lastRenderedPageBreak/>
              <w:t xml:space="preserve">центра </w:t>
            </w:r>
            <w:proofErr w:type="spellStart"/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Spitzner</w:t>
            </w:r>
            <w:proofErr w:type="spellEnd"/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Германия валерьяновые или розмариновые)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ГИДРОПАТИЯ (один из видов)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ПРОФИЛАКТОР ЕВМИНОВА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ФИЗИОТЕРАПИЯ (один из 11 видов)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ОКАЗАНИЕ НЕОТЛОЖНОЙ ПОМОЩИ </w:t>
            </w:r>
            <w:proofErr w:type="gramStart"/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СОГЛАСНО ПЕРЕЧНЯ</w:t>
            </w:r>
            <w:proofErr w:type="gramEnd"/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НЕОТЛОЖНЫХ СОСТОЯНИЙ, В Т.Ч. КОНСУЛЬТАЦИЯ НЕОБХОДИМЫХ СПЕЦИАЛИСТОВ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54B91" w:rsidRPr="002F1776" w:rsidTr="002F1776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ОБЩЕОЗДОРОВИТЕЛЬНЫЕ ПРОЦЕДУРЫ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ОРОШЕНИЕ ДЁСЕН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ИНГАЛЯЦИИ С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МАССАЖ НЕ БОЛЕЕ 1,5 ЕДИНИЦЫ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13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АППЛИКАЦИИ </w:t>
            </w:r>
            <w:proofErr w:type="gramStart"/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</w:t>
            </w:r>
            <w:proofErr w:type="gramEnd"/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ДЕСНА</w:t>
            </w:r>
            <w:proofErr w:type="gramEnd"/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(после консультации стоматолога)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СОЛЯНАЯ ПЕЩЕРА (ГАЛОТЕРАПИЯ)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ТЕРМИЧЕСКАЯ МАССАЖНАЯ КРОВАТЬ (1 пробно)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ПИТЬЕВОЕ ЛЕЧЕНИЕ МИНЕРАЛЬНОЙ ВОДОЙ 3 раза в день (при назначении лечащего врача)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42-45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48-51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62-66</w:t>
            </w:r>
          </w:p>
        </w:tc>
      </w:tr>
      <w:tr w:rsidR="00A54B91" w:rsidRPr="002F1776" w:rsidTr="002F1776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РЕКОМЕНДУЕМЫЕ ПЛАТНЫЕ ПРОЦЕДУРЫ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СТОУН 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ГИДРОКОЛОНОТЕРАПИЯ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ТЕРМИЧЕСКАЯ МАССАЖНАЯ КРОВАТЬ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ЛИМФОДРЕНАЖ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ТРЕНАЖЕРЫ ПАРК-ЛЭНД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ФАНГО-МИНЕРАЛЬНАЯ ГРЯЗЬ по показаниям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A54B91" w:rsidRPr="002F1776" w:rsidTr="002F177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A54B91" w:rsidRPr="002F1776" w:rsidRDefault="00A54B91" w:rsidP="00A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F177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КИСЛОРОДНАЯ ПЕНКА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54B91" w:rsidRPr="002F1776" w:rsidRDefault="00A54B91" w:rsidP="00A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</w:tbl>
    <w:p w:rsidR="00404750" w:rsidRPr="002F1776" w:rsidRDefault="00404750">
      <w:pPr>
        <w:rPr>
          <w:rFonts w:ascii="Times New Roman" w:hAnsi="Times New Roman" w:cs="Times New Roman"/>
          <w:sz w:val="24"/>
          <w:szCs w:val="24"/>
        </w:rPr>
      </w:pPr>
    </w:p>
    <w:sectPr w:rsidR="00404750" w:rsidRPr="002F1776" w:rsidSect="0040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79A"/>
    <w:multiLevelType w:val="multilevel"/>
    <w:tmpl w:val="26C8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73564"/>
    <w:multiLevelType w:val="multilevel"/>
    <w:tmpl w:val="F18C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44475"/>
    <w:multiLevelType w:val="multilevel"/>
    <w:tmpl w:val="24BE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91"/>
    <w:rsid w:val="001303D9"/>
    <w:rsid w:val="001A1ABB"/>
    <w:rsid w:val="002871D7"/>
    <w:rsid w:val="002F1776"/>
    <w:rsid w:val="00364823"/>
    <w:rsid w:val="003B25B1"/>
    <w:rsid w:val="00404750"/>
    <w:rsid w:val="00416D4A"/>
    <w:rsid w:val="0045189B"/>
    <w:rsid w:val="00474E48"/>
    <w:rsid w:val="004F7C99"/>
    <w:rsid w:val="005406B5"/>
    <w:rsid w:val="00611BF3"/>
    <w:rsid w:val="006E534E"/>
    <w:rsid w:val="00783616"/>
    <w:rsid w:val="007907D1"/>
    <w:rsid w:val="009D5B74"/>
    <w:rsid w:val="00A54B91"/>
    <w:rsid w:val="00A76541"/>
    <w:rsid w:val="00BD5F66"/>
    <w:rsid w:val="00CB227F"/>
    <w:rsid w:val="00D124A9"/>
    <w:rsid w:val="00D23543"/>
    <w:rsid w:val="00DC5D8D"/>
    <w:rsid w:val="00E05108"/>
    <w:rsid w:val="00E64E99"/>
    <w:rsid w:val="00F45453"/>
    <w:rsid w:val="00F5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B91"/>
    <w:rPr>
      <w:b/>
      <w:bCs/>
    </w:rPr>
  </w:style>
  <w:style w:type="character" w:customStyle="1" w:styleId="apple-converted-space">
    <w:name w:val="apple-converted-space"/>
    <w:basedOn w:val="a0"/>
    <w:rsid w:val="00A54B91"/>
  </w:style>
  <w:style w:type="character" w:styleId="a5">
    <w:name w:val="Hyperlink"/>
    <w:basedOn w:val="a0"/>
    <w:uiPriority w:val="99"/>
    <w:semiHidden/>
    <w:unhideWhenUsed/>
    <w:rsid w:val="00A54B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1255</Words>
  <Characters>7155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dcterms:created xsi:type="dcterms:W3CDTF">2016-12-08T15:06:00Z</dcterms:created>
  <dcterms:modified xsi:type="dcterms:W3CDTF">2016-12-09T06:46:00Z</dcterms:modified>
</cp:coreProperties>
</file>