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24" w:rsidRPr="00394204" w:rsidRDefault="002B51B5" w:rsidP="005B5E24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</w:pPr>
      <w:r w:rsidRPr="00394204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>Лечение урологии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Наша мощная лечебно-диагностическая база и команда высококвалифицированных врачей позволила создать специализированный урологический профиль санатория с наиболее благоприятными условиями для полного выздоровления. Мы разработали комплексные схемы лечения хронического простатита, бесплодия и других мужских заболеваний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сакскими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грязями, добившись высоких положительных результатов.</w:t>
      </w:r>
    </w:p>
    <w:p w:rsidR="005B5E24" w:rsidRPr="00394204" w:rsidRDefault="005B5E24" w:rsidP="005B5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Урологический профиль санатория предлагает:</w:t>
      </w:r>
    </w:p>
    <w:p w:rsidR="005B5E24" w:rsidRPr="00394204" w:rsidRDefault="005B5E24" w:rsidP="005B5E2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эффективное лечение простатита</w:t>
      </w:r>
    </w:p>
    <w:p w:rsidR="005B5E24" w:rsidRPr="00394204" w:rsidRDefault="005B5E24" w:rsidP="005B5E2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избавление от мужского бесплодия и бессилия</w:t>
      </w:r>
    </w:p>
    <w:p w:rsidR="005B5E24" w:rsidRPr="00394204" w:rsidRDefault="005B5E24" w:rsidP="005B5E2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лечение нарушения половой сферы (снижение потенции, ранняя эякуляция, замедленное семяизвержение)</w:t>
      </w:r>
    </w:p>
    <w:p w:rsidR="005B5E24" w:rsidRPr="00394204" w:rsidRDefault="005B5E24" w:rsidP="005B5E2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лечение заболеваний почек (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пиелонефрит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нефропатия)</w:t>
      </w:r>
    </w:p>
    <w:p w:rsidR="005B5E24" w:rsidRPr="00394204" w:rsidRDefault="005B5E24" w:rsidP="005B5E24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оздоровление мочеполовой системы (цистит, уретрит, везикулит,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орхоэпидимит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)</w:t>
      </w:r>
    </w:p>
    <w:p w:rsidR="005B5E24" w:rsidRPr="00394204" w:rsidRDefault="005B5E24" w:rsidP="005B5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Основные цели лечения:</w:t>
      </w:r>
    </w:p>
    <w:p w:rsidR="005B5E24" w:rsidRPr="00394204" w:rsidRDefault="005B5E24" w:rsidP="005B5E2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Активизация иммунного и гормонального фона, нормализация функций органов малого таза.</w:t>
      </w:r>
    </w:p>
    <w:p w:rsidR="005B5E24" w:rsidRPr="00394204" w:rsidRDefault="005B5E24" w:rsidP="005B5E2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Устранение болевого, мочевого синдрома, восстановление нарушенных репродуктивной и сексуальной функций.</w:t>
      </w:r>
    </w:p>
    <w:p w:rsidR="005B5E24" w:rsidRPr="00394204" w:rsidRDefault="005B5E24" w:rsidP="005B5E2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Нормализация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вегето-сосудистых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реакций систем организма.</w:t>
      </w:r>
    </w:p>
    <w:p w:rsidR="005B5E24" w:rsidRPr="00394204" w:rsidRDefault="005B5E24" w:rsidP="005B5E24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Устранение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астено-невротических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расстройств.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Одной из главных проблем, с которой к нам обращаются пациенты, является заболевание предстательной железы. Примерно 70% мужчин страдают от этого недуга. </w:t>
      </w:r>
      <w:r w:rsidRPr="00394204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Он возникает по ряду различных факторов и причин:</w:t>
      </w:r>
    </w:p>
    <w:p w:rsidR="005B5E24" w:rsidRPr="00394204" w:rsidRDefault="005B5E24" w:rsidP="005B5E24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Хронические запоры</w:t>
      </w:r>
    </w:p>
    <w:p w:rsidR="005B5E24" w:rsidRPr="00394204" w:rsidRDefault="005B5E24" w:rsidP="005B5E24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Сидячий и малоподвижный образ жизни</w:t>
      </w:r>
    </w:p>
    <w:p w:rsidR="005B5E24" w:rsidRPr="00394204" w:rsidRDefault="005B5E24" w:rsidP="005B5E24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Переохлаждения</w:t>
      </w:r>
    </w:p>
    <w:p w:rsidR="005B5E24" w:rsidRPr="00394204" w:rsidRDefault="005B5E24" w:rsidP="005B5E24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Воспалительные процессы</w:t>
      </w:r>
    </w:p>
    <w:p w:rsidR="005B5E24" w:rsidRPr="00394204" w:rsidRDefault="005B5E24" w:rsidP="005B5E24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Инфекции мочеполовых путей</w:t>
      </w:r>
    </w:p>
    <w:p w:rsidR="005B5E24" w:rsidRPr="00394204" w:rsidRDefault="005B5E24" w:rsidP="005B5E24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Нерегулярная половая жизнь</w:t>
      </w:r>
    </w:p>
    <w:p w:rsidR="005B5E24" w:rsidRPr="00394204" w:rsidRDefault="005B5E24" w:rsidP="005B5E24">
      <w:pPr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Эффективное лечение простатита в нашем санатории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Простатит — это воспаление предстательной железы, которое может повлечь за собой мужское бесплодие, слабую эрекцию, импотенцию и т.д. В начальной стадии </w:t>
      </w:r>
      <w:proofErr w:type="gram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заболевание</w:t>
      </w:r>
      <w:proofErr w:type="gram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возможно остановить и предотвратить его развитие, принимая специальные медикаментозные средства и физиотерапевтические процедуры. Мы успешно используем новейшие схемы лечения хронического простатита на основе целебной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сакской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грязи, разработанные нашими докторами. В редких осложненных случаях, хронический простатит требует хирургического вмешательства.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Наши специалисты рекомендуют эффективное лечение простатита в санатории, где есть все условия, специалисты и оборудование для применения современных физиотерапевтических методик. Мы успешно используем схемы лечения хронического простатита на основе целебной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сакской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грязи, разработанные нашими докторами. Новая методика применения грязевых аппликаций заключается в использовании одноразовых, строго рассчитанных порций природного материала, позволяя добиться повышенной стерильности процедур.</w:t>
      </w: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>40-летний возрастной рубеж нередко заставляет обратить на своё здоровье более пристальное внимание. Одним из главных и опасных врагов мужчин являются разные формы простатита. Это заболевание влечёт за собой целый ряд неприятных последствий в виде импотенции, отсутствии либидо и более тяжёлых заболеваний предстательной железы.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lastRenderedPageBreak/>
        <w:t xml:space="preserve">Лечение простатита – довольно длительный процесс, который охватывает диагностические, профилактические и лечебные методы оздоровления мужского организма. Если игнорировать развитие болезни, в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спермовыводящих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путях может образоваться рубцовая ткань или склеротические процессы. Воспаление предстательной железы снижает количество и подвижность сперматозоидов, что неизбежно приводит к мужскому бесплодию.</w:t>
      </w:r>
    </w:p>
    <w:p w:rsidR="005B5E24" w:rsidRPr="00394204" w:rsidRDefault="005B5E24" w:rsidP="005B5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Симптомы простатита:</w:t>
      </w:r>
    </w:p>
    <w:p w:rsidR="005B5E24" w:rsidRPr="00394204" w:rsidRDefault="005B5E24" w:rsidP="005B5E2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Нарушение мочеиспускания (затрудненное мочеиспускание, рези и т.п.)</w:t>
      </w:r>
    </w:p>
    <w:p w:rsidR="005B5E24" w:rsidRPr="00394204" w:rsidRDefault="005B5E24" w:rsidP="005B5E2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Болевой синдром (разной степени и локализации)</w:t>
      </w:r>
    </w:p>
    <w:p w:rsidR="005B5E24" w:rsidRPr="00394204" w:rsidRDefault="005B5E24" w:rsidP="005B5E24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Проблемы половых функций (пониженная эрекция, либидо, преждевременная эякуляция и др.)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Это заболевание значительно снижает качество жизни. Некоторые виды простатита могут протекать бессимптомно, поэтому важно своевременно и регулярно посещать врача. В хронической форме потребуется комплексный подход, включающий в себя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грязелечеление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массаж, приём рапных ванн, физиотерапию, правильное питание, гимнастику и т.д.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Курс лечения простатита у мужчин охватывает, как правило, диагностические, профилактические и лечебные меры воздействия.</w:t>
      </w:r>
    </w:p>
    <w:p w:rsidR="005B5E24" w:rsidRPr="00394204" w:rsidRDefault="005B5E24" w:rsidP="005B5E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Урологический профиль санатория принимает пациентов:</w:t>
      </w:r>
    </w:p>
    <w:p w:rsidR="005B5E24" w:rsidRPr="00394204" w:rsidRDefault="005B5E24" w:rsidP="005B5E2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для профилактики заболеваний мужской мочеполовой сферы</w:t>
      </w:r>
    </w:p>
    <w:p w:rsidR="005B5E24" w:rsidRPr="00394204" w:rsidRDefault="005B5E24" w:rsidP="005B5E2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 ранних стадиях различных недугов</w:t>
      </w:r>
    </w:p>
    <w:p w:rsidR="005B5E24" w:rsidRPr="00394204" w:rsidRDefault="005B5E24" w:rsidP="005B5E2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для закрепления эффекта после медикаментозного лечения</w:t>
      </w:r>
    </w:p>
    <w:p w:rsidR="005B5E24" w:rsidRPr="00394204" w:rsidRDefault="005B5E24" w:rsidP="005B5E24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реабилитационный период после травмы, хирургической операции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</w:r>
      <w:proofErr w:type="spellStart"/>
      <w:r w:rsidRPr="00394204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Радзиевская</w:t>
      </w:r>
      <w:proofErr w:type="spellEnd"/>
      <w:r w:rsidRPr="00394204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Ирина Леонидовна. Врач высшей категории — уролог.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В 2010 году подтверждена высшая квалификационная категория врача-уролога. </w:t>
      </w:r>
      <w:proofErr w:type="gram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Награждена</w:t>
      </w:r>
      <w:proofErr w:type="gram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грамотами и дипломами Министерства здравоохранения Автономной Республики Крым.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Некоторые аппаратные процедуры и грязелечение в санатории имеют ряд противопоказаний, поэтому требуют индивидуального подхода.</w:t>
      </w:r>
    </w:p>
    <w:p w:rsidR="005B5E24" w:rsidRPr="00394204" w:rsidRDefault="005B5E24" w:rsidP="005B5E24">
      <w:pPr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Противопоказания</w:t>
      </w:r>
    </w:p>
    <w:p w:rsidR="005B5E24" w:rsidRPr="00394204" w:rsidRDefault="005B5E24" w:rsidP="005B5E24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Острые и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подострые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заболевания предстательной железы, а также подлежащих органов (острый и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подострый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цистит, проктит и др.).</w:t>
      </w:r>
    </w:p>
    <w:p w:rsidR="005B5E24" w:rsidRPr="00394204" w:rsidRDefault="005B5E24" w:rsidP="005B5E24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Специфический инфекционный простатит в </w:t>
      </w:r>
      <w:proofErr w:type="gram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острой</w:t>
      </w:r>
      <w:proofErr w:type="gram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</w:t>
      </w: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подострой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стадиях (туберкулез, сифилис, гонорея и др.).</w:t>
      </w:r>
    </w:p>
    <w:p w:rsidR="005B5E24" w:rsidRPr="00394204" w:rsidRDefault="005B5E24" w:rsidP="005B5E24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Полипозный</w:t>
      </w:r>
      <w:proofErr w:type="spellEnd"/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язвенный геморрагический проктит, трещина заднего прохода, кровоточащий геморрой со склонностью к кровотечению.</w:t>
      </w:r>
    </w:p>
    <w:p w:rsidR="005B5E24" w:rsidRPr="00394204" w:rsidRDefault="005B5E24" w:rsidP="005B5E24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Доброкачественная гиперплазия предстательной железы2-3 стадии, с выраженным нарушением мочеиспускания.</w:t>
      </w:r>
    </w:p>
    <w:p w:rsidR="005B5E24" w:rsidRPr="00394204" w:rsidRDefault="005B5E24" w:rsidP="005B5E24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Злокачественные новообразования и подозрение на их наличие.</w:t>
      </w:r>
    </w:p>
    <w:p w:rsidR="005B5E24" w:rsidRPr="00394204" w:rsidRDefault="005B5E24" w:rsidP="005B5E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394204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Поручите свои мужские проблемы опытным докторам, мы поможем вернуть вкус к счастливой здоровой жизни!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"/>
        <w:gridCol w:w="4135"/>
        <w:gridCol w:w="696"/>
        <w:gridCol w:w="696"/>
        <w:gridCol w:w="696"/>
        <w:gridCol w:w="696"/>
        <w:gridCol w:w="696"/>
        <w:gridCol w:w="696"/>
        <w:gridCol w:w="696"/>
      </w:tblGrid>
      <w:tr w:rsidR="005B5E24" w:rsidRPr="00394204" w:rsidTr="002B51B5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</w:t>
            </w:r>
            <w:proofErr w:type="gramStart"/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КОЛИЧЕСТВО ДНЕЙ В ПУТЁВКЕ</w:t>
            </w:r>
          </w:p>
        </w:tc>
      </w:tr>
      <w:tr w:rsidR="005B5E24" w:rsidRPr="00394204" w:rsidTr="002B51B5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22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АНАЛИЗ МОЧИ ПОСЛЕ </w:t>
            </w: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lastRenderedPageBreak/>
              <w:t>МАССАЖА ПРОСТАТЫ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УРОЛОГИЧЕСКИЙ МАЗОК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СЕКРЕТ ПРЕДСТАТЕЛЬНОЙ ЖЕЛЕЗЫ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ТЕСТ НА КРИСТАЛИЗАЦИЮ СЕКРЕТА ПРЕДСТАТЕЛЬНОЙ ЖЕЛЕЗЫ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СПЕРМОГРАММА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БИОХИМИЧЕСКОЕ ИССЛЕДОВАНИЕ КРОВИ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АНАЛИЗ КРОВИ НА САХАР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УЗИ МОЧЕПОЛОВОЙ СИСТЕМЫ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РРС и 2 очистительной клизмы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КОНСУЛЬТАЦИИ ВРАЧЕЙ-СПЕЦИАЛИСТОВ (при наличии показаний)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ЛЕЧАЩЕГО ВРАЧА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Круглосуточно на время пребывания в санатории</w:t>
            </w:r>
          </w:p>
        </w:tc>
      </w:tr>
      <w:tr w:rsidR="005B5E24" w:rsidRPr="00394204" w:rsidTr="002B51B5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ЛЕЧЕНИЕ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ГРЯЗЕВЫЕ АППЛИКАЦИИ (ОБЩИЕ ИЛИ МЕСТНЫЕ)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РЕКТАЛЬНЫЕ ТАМПОНЫ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ГИДРОМАССАЖ ПРЕДСТАТЕЛЬНОЙ ЖЕЛЕЗЫ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ВОДНЫЕ ПРОЦЕДУРЫ (рапные, жемчужные или розмариновые ванны на основе натуральных концентратов научного центра </w:t>
            </w:r>
            <w:proofErr w:type="spellStart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Spitzner</w:t>
            </w:r>
            <w:proofErr w:type="spellEnd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Германия)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ФИЗИОТЕРАПИЯ (ИНТЕРФЕРЕНЦТЕРАПИЯ или один из 11 видов)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+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ОКАЗАНИЕ НЕОТЛОЖНОЙ ПОМОЩИ </w:t>
            </w:r>
            <w:proofErr w:type="gramStart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5B5E24" w:rsidRPr="00394204" w:rsidTr="002B51B5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ОБЩЕОЗДОРОВИТЕЛЬНЫЕ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ОРОШЕНИЕ ДЁСЕН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ИНГАЛЯЦИИ С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АППЛИКАЦИИ </w:t>
            </w:r>
            <w:proofErr w:type="gramStart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</w:t>
            </w:r>
            <w:proofErr w:type="gramEnd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ДЕСНА</w:t>
            </w:r>
            <w:proofErr w:type="gramEnd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(по назначению стоматолога)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СОЛЯНАЯ ПЕЩЕРА (ГАЛОТЕРАПИЯ)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 (одна пробная)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МАССАЖ НЕ БОЛЕЕ 1,5 ЕДИНИЦЫ 15 минут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13</w:t>
            </w: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ПИТЬЕВОЕ ЛЕЧЕНИЕ МИНЕРАЛЬНОЙ ВОДОЙ 3 раза в день (по назначению врача)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48-51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60-63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62-66</w:t>
            </w:r>
          </w:p>
        </w:tc>
      </w:tr>
      <w:tr w:rsidR="005B5E24" w:rsidRPr="00394204" w:rsidTr="002B51B5">
        <w:tc>
          <w:tcPr>
            <w:tcW w:w="0" w:type="auto"/>
            <w:gridSpan w:val="9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bdr w:val="none" w:sz="0" w:space="0" w:color="auto" w:frame="1"/>
                <w:lang w:eastAsia="ru-RU"/>
              </w:rPr>
              <w:t>РЕКОМЕНДУЕМЫЕ ПЛАТНЫЕ ПРОЦЕДУРЫ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АППАРАТНОЕ ЛЕЧЕНИЕ «АНДРО-ГИН»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ВАКУУМНЫЙ ЛАЗЕРНЫЙ МАССАЖ ДЛЯ КОРРЕКЦИИ ЭРЕКЦИИ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ЛЕЧЕБНЫЙ МАССАЖ ПРЕДСТАТЕЛЬНОЙ ЖЕЛЕЗЫ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ПРОФИЛАКТОР ЕВМИНОВА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СТОУН 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ГИДРОКОЛОНОТЕРАПИЯ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ТРЕНАЖЕРЫ ПАРК — ЛЭНД (</w:t>
            </w:r>
            <w:proofErr w:type="spellStart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массажер</w:t>
            </w:r>
            <w:proofErr w:type="spellEnd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антипростанта</w:t>
            </w:r>
            <w:proofErr w:type="spellEnd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массажер</w:t>
            </w:r>
            <w:proofErr w:type="spellEnd"/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тазовое кресло)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ФАНГО-МИНЕРАЛЬНАЯ ГРЯЗЬ </w:t>
            </w: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lastRenderedPageBreak/>
              <w:t>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КИСЛОРОДНАЯ ПЕНКА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B5E24" w:rsidRPr="00394204" w:rsidTr="002B51B5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B5E24" w:rsidRPr="00394204" w:rsidRDefault="005B5E24" w:rsidP="005B5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394204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B5E24" w:rsidRPr="00394204" w:rsidRDefault="005B5E24" w:rsidP="005B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</w:tbl>
    <w:p w:rsidR="00404750" w:rsidRPr="00394204" w:rsidRDefault="00404750">
      <w:pPr>
        <w:rPr>
          <w:rFonts w:ascii="Times New Roman" w:hAnsi="Times New Roman" w:cs="Times New Roman"/>
          <w:sz w:val="24"/>
          <w:szCs w:val="24"/>
        </w:rPr>
      </w:pPr>
    </w:p>
    <w:sectPr w:rsidR="00404750" w:rsidRPr="00394204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1B5E"/>
    <w:multiLevelType w:val="multilevel"/>
    <w:tmpl w:val="3E8A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F6E00"/>
    <w:multiLevelType w:val="multilevel"/>
    <w:tmpl w:val="983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36A"/>
    <w:multiLevelType w:val="multilevel"/>
    <w:tmpl w:val="DE4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24A93"/>
    <w:multiLevelType w:val="multilevel"/>
    <w:tmpl w:val="499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767BE"/>
    <w:multiLevelType w:val="multilevel"/>
    <w:tmpl w:val="7E6C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7D461A"/>
    <w:multiLevelType w:val="multilevel"/>
    <w:tmpl w:val="0BD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24"/>
    <w:rsid w:val="001303D9"/>
    <w:rsid w:val="0019668C"/>
    <w:rsid w:val="001A1ABB"/>
    <w:rsid w:val="002871D7"/>
    <w:rsid w:val="002B51B5"/>
    <w:rsid w:val="00394204"/>
    <w:rsid w:val="003B25B1"/>
    <w:rsid w:val="00404750"/>
    <w:rsid w:val="00416D4A"/>
    <w:rsid w:val="0045189B"/>
    <w:rsid w:val="00474E48"/>
    <w:rsid w:val="005406B5"/>
    <w:rsid w:val="005B5E24"/>
    <w:rsid w:val="00611BF3"/>
    <w:rsid w:val="006E534E"/>
    <w:rsid w:val="00783616"/>
    <w:rsid w:val="007907D1"/>
    <w:rsid w:val="009D5B74"/>
    <w:rsid w:val="00A76541"/>
    <w:rsid w:val="00AF579A"/>
    <w:rsid w:val="00BD5F66"/>
    <w:rsid w:val="00CB227F"/>
    <w:rsid w:val="00D124A9"/>
    <w:rsid w:val="00D23543"/>
    <w:rsid w:val="00DC5D8D"/>
    <w:rsid w:val="00E05108"/>
    <w:rsid w:val="00E64E99"/>
    <w:rsid w:val="00F45453"/>
    <w:rsid w:val="00F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E24"/>
    <w:rPr>
      <w:b/>
      <w:bCs/>
    </w:rPr>
  </w:style>
  <w:style w:type="character" w:customStyle="1" w:styleId="apple-converted-space">
    <w:name w:val="apple-converted-space"/>
    <w:basedOn w:val="a0"/>
    <w:rsid w:val="005B5E24"/>
  </w:style>
  <w:style w:type="character" w:styleId="a5">
    <w:name w:val="Hyperlink"/>
    <w:basedOn w:val="a0"/>
    <w:uiPriority w:val="99"/>
    <w:semiHidden/>
    <w:unhideWhenUsed/>
    <w:rsid w:val="005B5E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6561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4</cp:revision>
  <dcterms:created xsi:type="dcterms:W3CDTF">2016-12-08T15:04:00Z</dcterms:created>
  <dcterms:modified xsi:type="dcterms:W3CDTF">2016-12-09T06:57:00Z</dcterms:modified>
</cp:coreProperties>
</file>