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24" w:rsidRPr="00394204" w:rsidRDefault="002B51B5" w:rsidP="005B5E24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</w:pPr>
      <w:r w:rsidRPr="00394204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Лечение урологии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Наша мощная лечебно-диагностическая база и команда высококвалифицированных врачей позволила создать специализированный урологический профиль санатория с наиболее благоприятными условиями для полного выздоровления. Мы разработали комплексные схемы лечения хронического простатита, бесплодия и других мужских заболеваний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сакскими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грязями, добившись высоких положительных результатов.</w:t>
      </w:r>
    </w:p>
    <w:p w:rsidR="005B5E24" w:rsidRPr="00394204" w:rsidRDefault="005B5E24" w:rsidP="005B5E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Урологический профиль санатория предлагает:</w:t>
      </w:r>
    </w:p>
    <w:p w:rsidR="005B5E24" w:rsidRPr="00394204" w:rsidRDefault="005B5E24" w:rsidP="005B5E2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эффективное лечение простатита</w:t>
      </w:r>
    </w:p>
    <w:p w:rsidR="005B5E24" w:rsidRPr="00394204" w:rsidRDefault="005B5E24" w:rsidP="005B5E2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избавление от мужского бесплодия и бессилия</w:t>
      </w:r>
    </w:p>
    <w:p w:rsidR="005B5E24" w:rsidRPr="00394204" w:rsidRDefault="005B5E24" w:rsidP="005B5E2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лечение нарушения половой сферы (снижение потенции, ранняя эякуляция, замедленное семяизвержение)</w:t>
      </w:r>
    </w:p>
    <w:p w:rsidR="005B5E24" w:rsidRPr="00394204" w:rsidRDefault="005B5E24" w:rsidP="005B5E2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лечение заболеваний почек (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пиелонефрит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нефропатия)</w:t>
      </w:r>
    </w:p>
    <w:p w:rsidR="005B5E24" w:rsidRPr="00394204" w:rsidRDefault="005B5E24" w:rsidP="005B5E24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оздоровление мочеполовой системы (цистит, уретрит, везикулит,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орхоэпидимит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)</w:t>
      </w:r>
    </w:p>
    <w:p w:rsidR="005B5E24" w:rsidRPr="00394204" w:rsidRDefault="005B5E24" w:rsidP="005B5E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Основные цели лечения:</w:t>
      </w:r>
    </w:p>
    <w:p w:rsidR="005B5E24" w:rsidRPr="00394204" w:rsidRDefault="005B5E24" w:rsidP="005B5E2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Активизация иммунного и гормонального фона, нормализация функций органов малого таза.</w:t>
      </w:r>
    </w:p>
    <w:p w:rsidR="005B5E24" w:rsidRPr="00394204" w:rsidRDefault="005B5E24" w:rsidP="005B5E2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Устранение болевого, мочевого синдрома, восстановление нарушенных репродуктивной и сексуальной функций.</w:t>
      </w:r>
    </w:p>
    <w:p w:rsidR="005B5E24" w:rsidRPr="00394204" w:rsidRDefault="005B5E24" w:rsidP="005B5E2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Нормализация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вегето-сосудистых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реакций систем организма.</w:t>
      </w:r>
    </w:p>
    <w:p w:rsidR="005B5E24" w:rsidRPr="00394204" w:rsidRDefault="005B5E24" w:rsidP="005B5E24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Устранение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астено-невротических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расстройств.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Одной из главных проблем, с которой к нам обращаются пациенты, является заболевание предстательной железы. Примерно 70% мужчин страдают от этого недуга. </w:t>
      </w:r>
      <w:r w:rsidRPr="00394204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Он возникает по ряду различных факторов и причин:</w:t>
      </w:r>
    </w:p>
    <w:p w:rsidR="005B5E24" w:rsidRPr="00394204" w:rsidRDefault="005B5E24" w:rsidP="005B5E2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Хронические запоры</w:t>
      </w:r>
    </w:p>
    <w:p w:rsidR="005B5E24" w:rsidRPr="00394204" w:rsidRDefault="005B5E24" w:rsidP="005B5E2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Сидячий и малоподвижный образ жизни</w:t>
      </w:r>
    </w:p>
    <w:p w:rsidR="005B5E24" w:rsidRPr="00394204" w:rsidRDefault="005B5E24" w:rsidP="005B5E2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Переохлаждения</w:t>
      </w:r>
    </w:p>
    <w:p w:rsidR="005B5E24" w:rsidRPr="00394204" w:rsidRDefault="005B5E24" w:rsidP="005B5E2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Воспалительные процессы</w:t>
      </w:r>
    </w:p>
    <w:p w:rsidR="005B5E24" w:rsidRPr="00394204" w:rsidRDefault="005B5E24" w:rsidP="005B5E2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Инфекции мочеполовых путей</w:t>
      </w:r>
    </w:p>
    <w:p w:rsidR="005B5E24" w:rsidRPr="00394204" w:rsidRDefault="005B5E24" w:rsidP="005B5E24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Нерегулярная половая жизнь</w:t>
      </w:r>
    </w:p>
    <w:p w:rsidR="005B5E24" w:rsidRPr="00394204" w:rsidRDefault="005B5E24" w:rsidP="005B5E24">
      <w:pPr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Эффективное лечение простатита в нашем санатории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Простатит — это воспаление предстательной железы, которое может повлечь за собой мужское бесплодие, слабую эрекцию, импотенцию и т.д. В начальной стадии </w:t>
      </w:r>
      <w:proofErr w:type="gram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заболевание</w:t>
      </w:r>
      <w:proofErr w:type="gram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возможно остановить и предотвратить его развитие, принимая специальные медикаментозные средства и физиотерапевтические процедуры. Мы успешно используем новейшие схемы лечения хронического простатита на основе целебной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сакской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грязи, разработанные нашими докторами. В редких осложненных случаях, хронический простатит требует хирургического вмешательства.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Наши специалисты рекомендуют эффективное лечение простатита в санатории, где есть все условия, специалисты и оборудование для применения современных физиотерапевтических методик. Мы успешно используем схемы лечения хронического простатита на основе целебной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сакской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грязи, разработанные нашими докторами. Новая методика применения грязевых аппликаций заключается в использовании одноразовых, строго рассчитанных порций природного материала, позволяя добиться повышенной стерильности процедур.</w:t>
      </w: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>40-летний возрастной рубеж нередко заставляет обратить на своё здоровье более пристальное внимание. Одним из главных и опасных врагов мужчин являются разные формы простатита. Это заболевание влечёт за собой целый ряд неприятных последствий в виде импотенции, отсутствии либидо и более тяжёлых заболеваний предстательной железы.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t xml:space="preserve">Лечение простатита – довольно длительный процесс, который охватывает диагностические, профилактические и лечебные методы оздоровления мужского организма. Если игнорировать развитие болезни, в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спермовыводящих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путях может образоваться рубцовая ткань или склеротические процессы. Воспаление предстательной железы снижает количество и подвижность сперматозоидов, что неизбежно приводит к мужскому бесплодию.</w:t>
      </w:r>
    </w:p>
    <w:p w:rsidR="005B5E24" w:rsidRPr="00394204" w:rsidRDefault="005B5E24" w:rsidP="005B5E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Симптомы простатита:</w:t>
      </w:r>
    </w:p>
    <w:p w:rsidR="005B5E24" w:rsidRPr="00394204" w:rsidRDefault="005B5E24" w:rsidP="005B5E2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Нарушение мочеиспускания (затрудненное мочеиспускание, рези и т.п.)</w:t>
      </w:r>
    </w:p>
    <w:p w:rsidR="005B5E24" w:rsidRPr="00394204" w:rsidRDefault="005B5E24" w:rsidP="005B5E2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Болевой синдром (разной степени и локализации)</w:t>
      </w:r>
    </w:p>
    <w:p w:rsidR="005B5E24" w:rsidRPr="00394204" w:rsidRDefault="005B5E24" w:rsidP="005B5E24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Проблемы половых функций (пониженная эрекция, либидо, преждевременная эякуляция и др.)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Это заболевание значительно снижает качество жизни. Некоторые виды простатита могут протекать бессимптомно, поэтому важно своевременно и регулярно посещать врача. В хронической форме потребуется комплексный подход, включающий в себя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грязелечеление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массаж, приём рапных ванн, физиотерапию, правильное питание, гимнастику и т.д.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Курс лечения простатита у мужчин охватывает, как правило, диагностические, профилактические и лечебные меры воздействия.</w:t>
      </w:r>
    </w:p>
    <w:p w:rsidR="005B5E24" w:rsidRPr="00394204" w:rsidRDefault="005B5E24" w:rsidP="005B5E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Урологический профиль санатория принимает пациентов:</w:t>
      </w:r>
    </w:p>
    <w:p w:rsidR="005B5E24" w:rsidRPr="00394204" w:rsidRDefault="005B5E24" w:rsidP="005B5E2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для профилактики заболеваний мужской мочеполовой сферы</w:t>
      </w:r>
    </w:p>
    <w:p w:rsidR="005B5E24" w:rsidRPr="00394204" w:rsidRDefault="005B5E24" w:rsidP="005B5E2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 ранних стадиях различных недугов</w:t>
      </w:r>
    </w:p>
    <w:p w:rsidR="005B5E24" w:rsidRPr="00394204" w:rsidRDefault="005B5E24" w:rsidP="005B5E2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для закрепления эффекта после медикаментозного лечения</w:t>
      </w:r>
    </w:p>
    <w:p w:rsidR="005B5E24" w:rsidRPr="00394204" w:rsidRDefault="005B5E24" w:rsidP="005B5E24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реабилитационный период после травмы, хирургической операции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</w:r>
      <w:proofErr w:type="spellStart"/>
      <w:r w:rsidRPr="00394204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Радзиевская</w:t>
      </w:r>
      <w:proofErr w:type="spellEnd"/>
      <w:r w:rsidRPr="00394204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Ирина Леонидовна. Врач высшей категории — уролог.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В 2010 году подтверждена высшая квалификационная категория врача-уролога. </w:t>
      </w:r>
      <w:proofErr w:type="gram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Награждена</w:t>
      </w:r>
      <w:proofErr w:type="gram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грамотами и дипломами Министерства здравоохранения Автономной Республики Крым.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Некоторые аппаратные процедуры и грязелечение в санатории имеют ряд противопоказаний, поэтому требуют индивидуального подхода.</w:t>
      </w:r>
    </w:p>
    <w:p w:rsidR="005B5E24" w:rsidRPr="00394204" w:rsidRDefault="005B5E24" w:rsidP="005B5E24">
      <w:pPr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Противопоказания</w:t>
      </w:r>
    </w:p>
    <w:p w:rsidR="005B5E24" w:rsidRPr="00394204" w:rsidRDefault="005B5E24" w:rsidP="005B5E24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Острые и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подострые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заболевания предстательной железы, а также подлежащих органов (острый и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подострый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цистит, проктит и др.).</w:t>
      </w:r>
    </w:p>
    <w:p w:rsidR="005B5E24" w:rsidRPr="00394204" w:rsidRDefault="005B5E24" w:rsidP="005B5E24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Специфический инфекционный простатит в </w:t>
      </w:r>
      <w:proofErr w:type="gram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острой</w:t>
      </w:r>
      <w:proofErr w:type="gram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</w:t>
      </w: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подострой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стадиях (туберкулез, сифилис, гонорея и др.).</w:t>
      </w:r>
    </w:p>
    <w:p w:rsidR="005B5E24" w:rsidRPr="00394204" w:rsidRDefault="005B5E24" w:rsidP="005B5E24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Полипозный</w:t>
      </w:r>
      <w:proofErr w:type="spellEnd"/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язвенный геморрагический проктит, трещина заднего прохода, кровоточащий геморрой со склонностью к кровотечению.</w:t>
      </w:r>
    </w:p>
    <w:p w:rsidR="005B5E24" w:rsidRPr="00394204" w:rsidRDefault="005B5E24" w:rsidP="005B5E24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Доброкачественная гиперплазия предстательной железы2-3 стадии, с выраженным нарушением мочеиспускания.</w:t>
      </w:r>
    </w:p>
    <w:p w:rsidR="005B5E24" w:rsidRPr="00394204" w:rsidRDefault="005B5E24" w:rsidP="005B5E24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Злокачественные новообразования и подозрение на их наличие.</w:t>
      </w:r>
    </w:p>
    <w:p w:rsidR="005B5E24" w:rsidRPr="00394204" w:rsidRDefault="005B5E24" w:rsidP="005B5E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394204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Поручите свои мужские проблемы опытным докторам, мы поможем вернуть вкус к счастливой здоровой жизни!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4135"/>
        <w:gridCol w:w="696"/>
        <w:gridCol w:w="696"/>
        <w:gridCol w:w="696"/>
        <w:gridCol w:w="696"/>
        <w:gridCol w:w="696"/>
        <w:gridCol w:w="696"/>
        <w:gridCol w:w="696"/>
      </w:tblGrid>
      <w:tr w:rsidR="005B5E24" w:rsidRPr="00394204" w:rsidTr="002B51B5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</w:t>
            </w:r>
            <w:proofErr w:type="gramStart"/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КОЛИЧЕСТВО ДНЕЙ В ПУТЁВКЕ</w:t>
            </w:r>
          </w:p>
        </w:tc>
      </w:tr>
      <w:tr w:rsidR="005B5E24" w:rsidRPr="00394204" w:rsidTr="002B51B5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22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АНАЛИЗ МОЧИ ПОСЛЕ </w:t>
            </w: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lastRenderedPageBreak/>
              <w:t>МАССАЖА ПРОСТАТЫ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УРОЛОГИЧЕСКИЙ МАЗОК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СЕКРЕТ ПРЕДСТАТЕЛЬНОЙ ЖЕЛЕЗЫ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ТЕСТ НА КРИСТАЛИЗАЦИЮ СЕКРЕТА ПРЕДСТАТЕЛЬНОЙ ЖЕЛЕЗЫ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СПЕРМОГРАММА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БИОХИМИЧЕСКОЕ ИССЛЕДОВАНИЕ КРОВИ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АНАЛИЗ КРОВИ НА САХАР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УЗИ МОЧЕПОЛОВОЙ СИСТЕМЫ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РРС и 2 очистительной клизмы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КОНСУЛЬТАЦИИ ВРАЧЕЙ-СПЕЦИАЛИСТОВ (при наличии показаний)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ЛЕЧАЩЕГО ВРАЧА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Круглосуточно на время пребывания в санатории</w:t>
            </w:r>
          </w:p>
        </w:tc>
      </w:tr>
      <w:tr w:rsidR="005B5E24" w:rsidRPr="00394204" w:rsidTr="002B51B5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ЛЕЧЕНИЕ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ГРЯЗЕВЫЕ АППЛИКАЦИИ (ОБЩИЕ ИЛИ МЕСТНЫЕ)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РЕКТАЛЬНЫЕ ТАМПОНЫ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ГИДРОМАССАЖ ПРЕДСТАТЕЛЬНОЙ ЖЕЛЕЗЫ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ВОДНЫЕ ПРОЦЕДУРЫ (рапные, жемчужные или розмариновые ванны на основе натуральных концентратов научного центра </w:t>
            </w:r>
            <w:proofErr w:type="spellStart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Spitzner</w:t>
            </w:r>
            <w:proofErr w:type="spellEnd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Германия)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ВОСХОДЯЩИЙ ДУШ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ФИЗИОТЕРАПИЯ (ИНТЕРФЕРЕНЦТЕРАПИЯ или один из 11 видов)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ОКАЗАНИЕ НЕОТЛОЖНОЙ ПОМОЩИ </w:t>
            </w:r>
            <w:proofErr w:type="gramStart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СОГЛАСНО ПЕРЕЧНЯ</w:t>
            </w:r>
            <w:proofErr w:type="gramEnd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НЕОТЛОЖНЫХ СОСТОЯНИЙ, В Т.Ч. КОНСУЛЬТАЦИЯ НЕОБХОДИМЫХ СПЕЦИАЛИСТОВ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5B5E24" w:rsidRPr="00394204" w:rsidTr="002B51B5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ОБЩЕОЗДОРОВИТЕЛЬНЫЕ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ОРОШЕНИЕ ДЁСЕН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ИНГАЛЯЦИИ С МИНЕРАЛЬНОЙ ВОДОЙ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АППЛИКАЦИИ </w:t>
            </w:r>
            <w:proofErr w:type="gramStart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</w:t>
            </w:r>
            <w:proofErr w:type="gramEnd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ДЕСНА</w:t>
            </w:r>
            <w:proofErr w:type="gramEnd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(по назначению стоматолога)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СОЛЯНАЯ ПЕЩЕРА (ГАЛОТЕРАПИЯ)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 (одна пробная)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МАССАЖ НЕ БОЛЕЕ 1,5 ЕДИНИЦЫ 15 минут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13</w:t>
            </w: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ПИТЬЕВОЕ ЛЕЧЕНИЕ МИНЕРАЛЬНОЙ ВОДОЙ 3 раза в день (по назначению врача)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36-39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42-45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48-51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62-66</w:t>
            </w:r>
          </w:p>
        </w:tc>
      </w:tr>
      <w:tr w:rsidR="005B5E24" w:rsidRPr="00394204" w:rsidTr="002B51B5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РЕКОМЕНДУЕМЫЕ ПЛАТНЫЕ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АППАРАТНОЕ ЛЕЧЕНИЕ «АНДРО-ГИН»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ВАКУУМНЫЙ ЛАЗЕРНЫЙ МАССАЖ ДЛЯ КОРРЕКЦИИ ЭРЕКЦИИ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ЛЕЧЕБНЫЙ МАССАЖ ПРЕДСТАТЕЛЬНОЙ ЖЕЛЕЗЫ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ПРОФИЛАКТОР ЕВМИНОВА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СТОУН 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ГИДРОКОЛОНОТЕРАПИЯ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ТРЕНАЖЕРЫ ПАРК — ЛЭНД (</w:t>
            </w:r>
            <w:proofErr w:type="spellStart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массажер</w:t>
            </w:r>
            <w:proofErr w:type="spellEnd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антипростанта</w:t>
            </w:r>
            <w:proofErr w:type="spellEnd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массажер</w:t>
            </w:r>
            <w:proofErr w:type="spellEnd"/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тазовое кресло)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ФАНГО-МИНЕРАЛЬНАЯ ГРЯЗЬ </w:t>
            </w: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lastRenderedPageBreak/>
              <w:t>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КИСЛОРОДНАЯ ПЕНКА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B5E24" w:rsidRPr="00394204" w:rsidTr="002B51B5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B5E24" w:rsidRPr="00394204" w:rsidRDefault="005B5E24" w:rsidP="005B5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394204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ЛИМФОДРЕНАЖ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B5E24" w:rsidRPr="00394204" w:rsidRDefault="005B5E24" w:rsidP="005B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</w:tbl>
    <w:p w:rsidR="00404750" w:rsidRPr="00394204" w:rsidRDefault="00404750">
      <w:pPr>
        <w:rPr>
          <w:rFonts w:ascii="Times New Roman" w:hAnsi="Times New Roman" w:cs="Times New Roman"/>
          <w:sz w:val="24"/>
          <w:szCs w:val="24"/>
        </w:rPr>
      </w:pPr>
    </w:p>
    <w:sectPr w:rsidR="00404750" w:rsidRPr="00394204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1B5E"/>
    <w:multiLevelType w:val="multilevel"/>
    <w:tmpl w:val="3E8A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F6E00"/>
    <w:multiLevelType w:val="multilevel"/>
    <w:tmpl w:val="983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1736A"/>
    <w:multiLevelType w:val="multilevel"/>
    <w:tmpl w:val="DE4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724A93"/>
    <w:multiLevelType w:val="multilevel"/>
    <w:tmpl w:val="499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767BE"/>
    <w:multiLevelType w:val="multilevel"/>
    <w:tmpl w:val="7E6C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7D461A"/>
    <w:multiLevelType w:val="multilevel"/>
    <w:tmpl w:val="0BD0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E24"/>
    <w:rsid w:val="001303D9"/>
    <w:rsid w:val="0019668C"/>
    <w:rsid w:val="001A1ABB"/>
    <w:rsid w:val="002871D7"/>
    <w:rsid w:val="002B51B5"/>
    <w:rsid w:val="00394204"/>
    <w:rsid w:val="003B25B1"/>
    <w:rsid w:val="00404750"/>
    <w:rsid w:val="00416D4A"/>
    <w:rsid w:val="0045189B"/>
    <w:rsid w:val="00474E48"/>
    <w:rsid w:val="005406B5"/>
    <w:rsid w:val="005B5E24"/>
    <w:rsid w:val="00611BF3"/>
    <w:rsid w:val="006E534E"/>
    <w:rsid w:val="00783616"/>
    <w:rsid w:val="007907D1"/>
    <w:rsid w:val="009D5B74"/>
    <w:rsid w:val="00A76541"/>
    <w:rsid w:val="00AF579A"/>
    <w:rsid w:val="00BD5F66"/>
    <w:rsid w:val="00CB227F"/>
    <w:rsid w:val="00D124A9"/>
    <w:rsid w:val="00D23543"/>
    <w:rsid w:val="00DC5D8D"/>
    <w:rsid w:val="00E05108"/>
    <w:rsid w:val="00E64E99"/>
    <w:rsid w:val="00F45453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E24"/>
    <w:rPr>
      <w:b/>
      <w:bCs/>
    </w:rPr>
  </w:style>
  <w:style w:type="character" w:customStyle="1" w:styleId="apple-converted-space">
    <w:name w:val="apple-converted-space"/>
    <w:basedOn w:val="a0"/>
    <w:rsid w:val="005B5E24"/>
  </w:style>
  <w:style w:type="character" w:styleId="a5">
    <w:name w:val="Hyperlink"/>
    <w:basedOn w:val="a0"/>
    <w:uiPriority w:val="99"/>
    <w:semiHidden/>
    <w:unhideWhenUsed/>
    <w:rsid w:val="005B5E2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1151</Words>
  <Characters>6561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4</cp:revision>
  <dcterms:created xsi:type="dcterms:W3CDTF">2016-12-08T15:04:00Z</dcterms:created>
  <dcterms:modified xsi:type="dcterms:W3CDTF">2016-12-09T06:57:00Z</dcterms:modified>
</cp:coreProperties>
</file>